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D79033" w14:paraId="6E912AEA" wp14:textId="752CAE19">
      <w:pPr>
        <w:spacing w:after="20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61D79033" w:rsidR="61D790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Doncaster School for the Deaf</w:t>
      </w:r>
    </w:p>
    <w:p xmlns:wp14="http://schemas.microsoft.com/office/word/2010/wordml" w:rsidP="61D79033" w14:paraId="716BF370" wp14:textId="175EEB78">
      <w:pPr>
        <w:spacing w:after="20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61D79033" w:rsidR="61D790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Provider Access Policy Statement</w:t>
      </w:r>
    </w:p>
    <w:p w:rsidR="61D79033" w:rsidP="61D79033" w:rsidRDefault="61D79033" w14:paraId="76A9ED52" w14:textId="7646F8DC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Under Section 42B of the Education Act 1997, as of 2 January 2018, we have a duty to provide pupils in Years 8-13 with access to providers of post-14, post-16 and post-18 education and training. This policy statement sets out how we manage access requests from these providers. </w:t>
      </w:r>
    </w:p>
    <w:p w:rsidR="61D79033" w:rsidP="61D79033" w:rsidRDefault="61D79033" w14:paraId="02F5F274" w14:textId="2CB4FE8B">
      <w:pPr>
        <w:pStyle w:val="Normal"/>
        <w:spacing w:after="200" w:line="276" w:lineRule="auto"/>
        <w:jc w:val="both"/>
      </w:pPr>
      <w:r w:rsidRPr="61D79033" w:rsidR="61D79033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>Provider access legislation</w:t>
      </w: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61D79033" w:rsidP="61D79033" w:rsidRDefault="61D79033" w14:paraId="68579B6D" w14:textId="78D0AD70">
      <w:pPr>
        <w:pStyle w:val="Normal"/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</w:pPr>
      <w:r w:rsidRPr="61D79033" w:rsidR="61D79033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  <w:t>The</w:t>
      </w:r>
      <w:r w:rsidRPr="61D79033" w:rsidR="61D79033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  <w:t xml:space="preserve"> importance of provider </w:t>
      </w:r>
      <w:r w:rsidRPr="61D79033" w:rsidR="61D79033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GB"/>
        </w:rPr>
        <w:t>encounters</w:t>
      </w:r>
      <w:r w:rsidRPr="61D79033" w:rsidR="61D7903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</w:t>
      </w:r>
    </w:p>
    <w:p w:rsidR="61D79033" w:rsidP="61D79033" w:rsidRDefault="61D79033" w14:paraId="1B480E45" w14:textId="28FF0DB8">
      <w:pPr>
        <w:pStyle w:val="Normal"/>
        <w:spacing w:after="200" w:line="276" w:lineRule="auto"/>
        <w:jc w:val="both"/>
      </w:pP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Every pupil, whatever their ambitions, should have the opportunity to explore what it is like to learn at the full range of learning providers, including colleges, universities, </w:t>
      </w: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>apprenticeship</w:t>
      </w: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training providers (including employers), University Technical Colleges (UTCs) and Studio Schools. That is why the department introduced a legal duty in 2018 to require all maintained schools and academies to ensure that there is an opportunity for a range of education and training providers to access all year 8 to 13 pupils for the purpose of informing them about approved technical education qualifications and apprenticeships. By hearing directly from a range of providers, every pupil can build up a full picture of the options available and consider how the opportunity to study or train in </w:t>
      </w: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>different ways</w:t>
      </w: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and in different environments, might suit their skills, </w:t>
      </w: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>interests</w:t>
      </w: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aptitudes. This will lead to better-informed choices and help to reduce the risk of young people dropping out of courses.</w:t>
      </w:r>
    </w:p>
    <w:p xmlns:wp14="http://schemas.microsoft.com/office/word/2010/wordml" w:rsidP="48C4117F" w14:paraId="3A7A9A50" wp14:textId="0A32101F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8C4117F" w:rsidR="48C411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What are pupils entitled to?</w:t>
      </w:r>
    </w:p>
    <w:p xmlns:wp14="http://schemas.microsoft.com/office/word/2010/wordml" w:rsidP="48C4117F" w14:paraId="474AE3D5" wp14:textId="6EB1B1A7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Pupils must be allowed to:</w:t>
      </w:r>
    </w:p>
    <w:p xmlns:wp14="http://schemas.microsoft.com/office/word/2010/wordml" w:rsidP="48C4117F" w14:paraId="370D7006" wp14:textId="2041A89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Learn more about technical education qualifications and apprenticeship opportunities, as part of a careers programme which informs pupils of the full range of education and training options available to them at each transition point.</w:t>
      </w:r>
    </w:p>
    <w:p xmlns:wp14="http://schemas.microsoft.com/office/word/2010/wordml" w:rsidP="61D79033" w14:paraId="6032D275" wp14:textId="53E9457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Hear from a range of local providers about the opportunities on offer, e.g., technical education (T levels) and apprenticeships – this can be achieved through </w:t>
      </w: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various options</w:t>
      </w: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evening meetings, assemblies, group discussions, and taster events. </w:t>
      </w:r>
    </w:p>
    <w:p xmlns:wp14="http://schemas.microsoft.com/office/word/2010/wordml" w:rsidP="48C4117F" w14:paraId="50AAED91" wp14:textId="0DBD337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Understand how to apply to the full range of academic and technical courses available to them. </w:t>
      </w:r>
    </w:p>
    <w:p w:rsidR="61D79033" w:rsidP="61D79033" w:rsidRDefault="61D79033" w14:paraId="15C67377" w14:textId="05FB305B">
      <w:pPr>
        <w:pStyle w:val="Normal"/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</w:pPr>
      <w:r w:rsidRPr="61D79033" w:rsidR="61D79033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 xml:space="preserve">Provider </w:t>
      </w:r>
      <w:r w:rsidRPr="61D79033" w:rsidR="61D79033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>Encounters</w:t>
      </w:r>
    </w:p>
    <w:p w:rsidR="61D79033" w:rsidP="61D79033" w:rsidRDefault="61D79033" w14:paraId="12C3490D" w14:textId="483BC16E">
      <w:pPr>
        <w:pStyle w:val="Normal"/>
        <w:spacing w:after="200" w:line="276" w:lineRule="auto"/>
        <w:jc w:val="both"/>
      </w:pP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>Provider encounters will be scheduled during the main school hours and the provider will be given a reasonable amount of time to, as a minimum:</w:t>
      </w:r>
    </w:p>
    <w:p w:rsidR="61D79033" w:rsidP="61D79033" w:rsidRDefault="61D79033" w14:paraId="0D5CE40B" w14:textId="0EDF65AE">
      <w:pPr>
        <w:pStyle w:val="Normal"/>
        <w:spacing w:after="200" w:line="276" w:lineRule="auto"/>
        <w:jc w:val="both"/>
      </w:pP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• share information about both the provider and the approved technical education qualification and apprenticeships that the provider offers</w:t>
      </w:r>
    </w:p>
    <w:p w:rsidR="61D79033" w:rsidP="61D79033" w:rsidRDefault="61D79033" w14:paraId="19149AA7" w14:textId="23D20738">
      <w:pPr>
        <w:pStyle w:val="Normal"/>
        <w:spacing w:after="200" w:line="276" w:lineRule="auto"/>
        <w:jc w:val="both"/>
      </w:pP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• explain what career routes those options could lead to</w:t>
      </w:r>
    </w:p>
    <w:p w:rsidR="61D79033" w:rsidP="61D79033" w:rsidRDefault="61D79033" w14:paraId="1C57D7D5" w14:textId="4853F24C">
      <w:pPr>
        <w:pStyle w:val="Normal"/>
        <w:spacing w:after="200" w:line="276" w:lineRule="auto"/>
        <w:jc w:val="both"/>
      </w:pP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• provide insights into what it might be like to learn or train with that provider (including the opportunity to meet staff and pupils from the provider)</w:t>
      </w:r>
    </w:p>
    <w:p w:rsidR="61D79033" w:rsidP="61D79033" w:rsidRDefault="61D79033" w14:paraId="2D65AD5E" w14:textId="7207CDA4">
      <w:pPr>
        <w:pStyle w:val="Normal"/>
        <w:spacing w:after="200" w:line="276" w:lineRule="auto"/>
        <w:jc w:val="both"/>
      </w:pPr>
      <w:r w:rsidRPr="61D79033" w:rsidR="61D79033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• answer questions from pupils.</w:t>
      </w:r>
    </w:p>
    <w:p w:rsidR="61D79033" w:rsidP="61D79033" w:rsidRDefault="61D79033" w14:paraId="65C79233" w14:textId="6F21A41F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61D79033" w:rsidP="61D79033" w:rsidRDefault="61D79033" w14:paraId="02ADB2E5" w14:textId="5BAF2DAB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21651797" w:rsidP="21651797" w:rsidRDefault="21651797" w14:paraId="6D6720E2" w14:textId="6924F57E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21651797" w:rsidP="21651797" w:rsidRDefault="21651797" w14:paraId="5F173129" w14:textId="73EA7E1A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48C4117F" w14:paraId="6905BE15" wp14:textId="282EF64C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8C4117F" w:rsidR="48C411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Who handles our access requests?</w:t>
      </w:r>
    </w:p>
    <w:p xmlns:wp14="http://schemas.microsoft.com/office/word/2010/wordml" w:rsidP="61D79033" w14:paraId="6D1FACE2" wp14:textId="6E437904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Any provider wishing to request access should contact our careers leader, Emma-Jayne Smith, on </w:t>
      </w:r>
      <w:r w:rsidRPr="61D79033" w:rsidR="61D790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01302 386733</w:t>
      </w:r>
      <w:r w:rsidRPr="61D79033" w:rsidR="61D790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or via email on </w:t>
      </w:r>
      <w:hyperlink r:id="R184dd137882b4ad2">
        <w:r w:rsidRPr="61D79033" w:rsidR="61D7903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emmasmith@ddt-deaf.org.co.uk</w:t>
        </w:r>
      </w:hyperlink>
    </w:p>
    <w:p xmlns:wp14="http://schemas.microsoft.com/office/word/2010/wordml" w:rsidP="48C4117F" w14:paraId="234206FA" wp14:textId="61A2DFF8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8C4117F" w:rsidR="48C411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Who should providers contact to discuss events and options?</w:t>
      </w:r>
    </w:p>
    <w:p xmlns:wp14="http://schemas.microsoft.com/office/word/2010/wordml" w:rsidP="48C4117F" w14:paraId="3E4D7D80" wp14:textId="59A9545C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Providers can speak to our Career's Leader, Emma-Jayne Smith, to discuss p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ossible attendance 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at relevant events. Our Safeguarding Policy and visitors Policy sets out the school’s approach to allowing providers into school to speak to our pupils. </w:t>
      </w:r>
    </w:p>
    <w:p xmlns:wp14="http://schemas.microsoft.com/office/word/2010/wordml" w:rsidP="48C4117F" w14:paraId="4023852B" wp14:textId="18DE702E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Some Speakers will 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BSL 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interpreters,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this may take up to 4 weeks to arrange </w:t>
      </w:r>
    </w:p>
    <w:p xmlns:wp14="http://schemas.microsoft.com/office/word/2010/wordml" w:rsidP="48C4117F" w14:paraId="1D15415B" wp14:textId="0E5B750A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8C4117F" w:rsidR="48C411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Premises and facilities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?  </w:t>
      </w:r>
    </w:p>
    <w:p xmlns:wp14="http://schemas.microsoft.com/office/word/2010/wordml" w:rsidP="48C4117F" w14:paraId="11D7E3CB" wp14:textId="5CC41774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Once we have approved a provider, we will work with them to identify the best method for providing access to our pupils. </w:t>
      </w:r>
    </w:p>
    <w:p xmlns:wp14="http://schemas.microsoft.com/office/word/2010/wordml" w:rsidP="48C4117F" w14:paraId="14846CE3" wp14:textId="5B80826A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will make the school hall, 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classrooms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private meeting rooms available to host discussions between providers and pupils. We will also make presentation equipment, such as projectors and televisions, available to providers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Arrangements will be discussed in advance between our Careers Leader and a nominated member of the provider’s team. </w:t>
      </w:r>
    </w:p>
    <w:p xmlns:wp14="http://schemas.microsoft.com/office/word/2010/wordml" w:rsidP="48C4117F" w14:paraId="35100AA8" wp14:textId="64D25F72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8C4117F" w:rsidR="48C411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Can providers leave prospectuses for pupils to read? </w:t>
      </w:r>
    </w:p>
    <w:p xmlns:wp14="http://schemas.microsoft.com/office/word/2010/wordml" w:rsidP="48C4117F" w14:paraId="7EFB71F8" wp14:textId="756C8619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8C4117F" w:rsidR="48C411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Providers are welcome to leave a copy of their prospectus and other relevant course literature </w:t>
      </w:r>
    </w:p>
    <w:p xmlns:wp14="http://schemas.microsoft.com/office/word/2010/wordml" w:rsidP="48C4117F" w14:paraId="589CB472" wp14:textId="6BDC119D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8C4117F" w:rsidR="48C411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Approval and review</w:t>
      </w:r>
    </w:p>
    <w:p xmlns:wp14="http://schemas.microsoft.com/office/word/2010/wordml" w:rsidP="48C4117F" w14:paraId="5E5787A5" wp14:textId="0A6B32A1">
      <w:pPr>
        <w:pStyle w:val="Normal"/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policy statement was approved by the school governing body and will be subject to the school </w:t>
      </w: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self-evaluation</w:t>
      </w: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cycle</w:t>
      </w:r>
    </w:p>
    <w:p w:rsidR="61D79033" w:rsidP="61D79033" w:rsidRDefault="61D79033" w14:paraId="19945351" w14:textId="2622368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1D79033" w:rsidP="61D79033" w:rsidRDefault="61D79033" w14:paraId="4D2A9A06" w14:textId="54A8BE6B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1D79033" w:rsidP="61D79033" w:rsidRDefault="61D79033" w14:paraId="26FE0794" w14:textId="34DC9E69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1D79033" w:rsidR="61D790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Careers Leader:</w:t>
      </w:r>
    </w:p>
    <w:p w:rsidR="61D79033" w:rsidP="61D79033" w:rsidRDefault="61D79033" w14:paraId="68BF7D3A" w14:textId="03D7101A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Emma-Jayne Smith</w:t>
      </w:r>
    </w:p>
    <w:p w:rsidR="61D79033" w:rsidP="61D79033" w:rsidRDefault="61D79033" w14:paraId="736F5BA3" w14:textId="700CF561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Doncas</w:t>
      </w: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ter School for the Deaf</w:t>
      </w:r>
    </w:p>
    <w:p w:rsidR="61D79033" w:rsidP="61D79033" w:rsidRDefault="61D79033" w14:paraId="627BD515" w14:textId="1704FDF9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Leger Way</w:t>
      </w:r>
    </w:p>
    <w:p w:rsidR="61D79033" w:rsidP="61D79033" w:rsidRDefault="61D79033" w14:paraId="73772CA8" w14:textId="48BC128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Doncaster</w:t>
      </w:r>
    </w:p>
    <w:p w:rsidR="61D79033" w:rsidP="61D79033" w:rsidRDefault="61D79033" w14:paraId="664D7C45" w14:textId="1A836AB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DN2 6AY</w:t>
      </w:r>
    </w:p>
    <w:p w:rsidR="61D79033" w:rsidP="61D79033" w:rsidRDefault="61D79033" w14:paraId="044A4467" w14:textId="4F0A858A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1D79033" w:rsidP="61D79033" w:rsidRDefault="61D79033" w14:paraId="5332840D" w14:textId="5CA7D14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Email: </w:t>
      </w:r>
      <w:hyperlink r:id="R7e0f59b9ec024952">
        <w:r w:rsidRPr="61D79033" w:rsidR="61D7903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emmasmith</w:t>
        </w:r>
        <w:r w:rsidRPr="61D79033" w:rsidR="61D7903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@ddt-deaf.org.uk</w:t>
        </w:r>
      </w:hyperlink>
    </w:p>
    <w:p w:rsidR="61D79033" w:rsidP="61D79033" w:rsidRDefault="61D79033" w14:paraId="3B1A6F38" w14:textId="45A271E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D79033" w:rsidR="61D79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Tel: 01302 368733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89226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0046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aad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527F5"/>
    <w:rsid w:val="21651797"/>
    <w:rsid w:val="48C4117F"/>
    <w:rsid w:val="61D79033"/>
    <w:rsid w:val="6345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27F5"/>
  <w15:chartTrackingRefBased/>
  <w15:docId w15:val="{A15B74D3-08F4-49DE-833B-86095DF3E3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bb8feaba9ab457e" /><Relationship Type="http://schemas.openxmlformats.org/officeDocument/2006/relationships/hyperlink" Target="mailto:emmasmith@ddt-deaf.org.co.uk" TargetMode="External" Id="R184dd137882b4ad2" /><Relationship Type="http://schemas.openxmlformats.org/officeDocument/2006/relationships/hyperlink" Target="mailto:emmasmith@ddt-deaf.org.uk" TargetMode="External" Id="R7e0f59b9ec0249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Emma-Jayne Smith</dc:creator>
  <keywords/>
  <dc:description/>
  <lastModifiedBy>Emma Smith</lastModifiedBy>
  <revision>4</revision>
  <dcterms:created xsi:type="dcterms:W3CDTF">2023-05-19T12:17:50.8409141Z</dcterms:created>
  <dcterms:modified xsi:type="dcterms:W3CDTF">2023-07-25T09:50:07.6145062Z</dcterms:modified>
</coreProperties>
</file>