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42878D" w14:textId="2C253C23" w:rsidR="002978BD" w:rsidRDefault="002978BD">
      <w:pPr>
        <w:rPr>
          <w:sz w:val="36"/>
          <w:szCs w:val="36"/>
        </w:rPr>
      </w:pPr>
      <w:r>
        <w:rPr>
          <w:sz w:val="36"/>
          <w:szCs w:val="36"/>
        </w:rPr>
        <w:t>Religious Education Curriculum Plan (</w:t>
      </w:r>
      <w:r w:rsidR="000B1DA3">
        <w:rPr>
          <w:sz w:val="36"/>
          <w:szCs w:val="36"/>
        </w:rPr>
        <w:t>Key stage 1</w:t>
      </w:r>
      <w:r>
        <w:rPr>
          <w:sz w:val="36"/>
          <w:szCs w:val="36"/>
        </w:rPr>
        <w:t>)</w:t>
      </w:r>
    </w:p>
    <w:tbl>
      <w:tblPr>
        <w:tblStyle w:val="TableGrid"/>
        <w:tblW w:w="0" w:type="auto"/>
        <w:tblLook w:val="04A0" w:firstRow="1" w:lastRow="0" w:firstColumn="1" w:lastColumn="0" w:noHBand="0" w:noVBand="1"/>
      </w:tblPr>
      <w:tblGrid>
        <w:gridCol w:w="13948"/>
      </w:tblGrid>
      <w:tr w:rsidR="003849A0" w14:paraId="093A7A81" w14:textId="77777777" w:rsidTr="003849A0">
        <w:tc>
          <w:tcPr>
            <w:tcW w:w="13948" w:type="dxa"/>
            <w:tcBorders>
              <w:top w:val="single" w:sz="4" w:space="0" w:color="auto"/>
              <w:left w:val="single" w:sz="4" w:space="0" w:color="auto"/>
              <w:bottom w:val="single" w:sz="4" w:space="0" w:color="auto"/>
              <w:right w:val="single" w:sz="4" w:space="0" w:color="auto"/>
            </w:tcBorders>
          </w:tcPr>
          <w:p w14:paraId="3ACD6B3F" w14:textId="77777777" w:rsidR="003849A0" w:rsidRPr="00DE7BDB" w:rsidRDefault="003849A0">
            <w:pPr>
              <w:rPr>
                <w:color w:val="000000"/>
                <w:sz w:val="28"/>
                <w:szCs w:val="28"/>
              </w:rPr>
            </w:pPr>
            <w:r w:rsidRPr="00DE7BDB">
              <w:rPr>
                <w:rFonts w:eastAsia="Comic Sans MS" w:cstheme="minorHAnsi"/>
                <w:color w:val="000000" w:themeColor="text1"/>
                <w:sz w:val="28"/>
                <w:szCs w:val="28"/>
              </w:rPr>
              <w:t xml:space="preserve">At Doncaster School for the Deaf (DSD), we follow an RE curriculum based on </w:t>
            </w:r>
            <w:r w:rsidRPr="00DE7BDB">
              <w:rPr>
                <w:color w:val="000000"/>
                <w:sz w:val="28"/>
                <w:szCs w:val="28"/>
              </w:rPr>
              <w:t>the Doncaster SACRE Agreed Syllabus.</w:t>
            </w:r>
          </w:p>
          <w:p w14:paraId="75982F0B" w14:textId="77777777" w:rsidR="003849A0" w:rsidRPr="00DE7BDB" w:rsidRDefault="003849A0">
            <w:pPr>
              <w:rPr>
                <w:color w:val="000000"/>
                <w:sz w:val="28"/>
                <w:szCs w:val="28"/>
              </w:rPr>
            </w:pPr>
            <w:r w:rsidRPr="00DE7BDB">
              <w:rPr>
                <w:rFonts w:eastAsia="Comic Sans MS" w:cstheme="minorHAnsi"/>
                <w:color w:val="000000" w:themeColor="text1"/>
                <w:sz w:val="28"/>
                <w:szCs w:val="28"/>
              </w:rPr>
              <w:t xml:space="preserve"> </w:t>
            </w:r>
            <w:r w:rsidRPr="00DE7BDB">
              <w:rPr>
                <w:rFonts w:cstheme="minorHAnsi"/>
                <w:sz w:val="28"/>
                <w:szCs w:val="28"/>
              </w:rPr>
              <w:t xml:space="preserve">In RE, pupils learn about different religions and world views (in local, national and global contexts), to discover and explore about different faiths. </w:t>
            </w:r>
            <w:r w:rsidRPr="00DE7BDB">
              <w:rPr>
                <w:color w:val="000000"/>
                <w:sz w:val="28"/>
                <w:szCs w:val="28"/>
              </w:rPr>
              <w:t>Within the local community Christianity remains the dominant religion, with Islam and Sikhism having a significant presence, the emphasis in terms of world religion is therefore centred on these 3 religions although Judaism, Buddhism, Hinduism and non-religious belief are also studied.</w:t>
            </w:r>
          </w:p>
          <w:p w14:paraId="6A51AD0F" w14:textId="77777777" w:rsidR="003849A0" w:rsidRPr="00DE7BDB" w:rsidRDefault="003849A0">
            <w:pPr>
              <w:rPr>
                <w:color w:val="000000"/>
                <w:sz w:val="28"/>
                <w:szCs w:val="28"/>
              </w:rPr>
            </w:pPr>
          </w:p>
          <w:p w14:paraId="5A690039" w14:textId="77777777" w:rsidR="003849A0" w:rsidRDefault="003849A0">
            <w:pPr>
              <w:rPr>
                <w:color w:val="000000"/>
                <w:sz w:val="16"/>
                <w:szCs w:val="16"/>
              </w:rPr>
            </w:pPr>
            <w:r w:rsidRPr="00DE7BDB">
              <w:rPr>
                <w:color w:val="000000"/>
                <w:sz w:val="28"/>
                <w:szCs w:val="28"/>
              </w:rPr>
              <w:t>The principal aim of RE is to engage pupils in systematic enquiry into significant human questions which religion and world views address, so they can develop the understanding and skills needed to appreciate and appraise varied responses to these questions, as well as develop responses of their own.</w:t>
            </w:r>
          </w:p>
        </w:tc>
      </w:tr>
    </w:tbl>
    <w:p w14:paraId="13375FCC" w14:textId="77777777" w:rsidR="003849A0" w:rsidRPr="002978BD" w:rsidRDefault="003849A0">
      <w:pPr>
        <w:rPr>
          <w:sz w:val="36"/>
          <w:szCs w:val="36"/>
        </w:rPr>
      </w:pPr>
    </w:p>
    <w:tbl>
      <w:tblPr>
        <w:tblStyle w:val="TableGrid"/>
        <w:tblW w:w="0" w:type="auto"/>
        <w:tblLook w:val="04A0" w:firstRow="1" w:lastRow="0" w:firstColumn="1" w:lastColumn="0" w:noHBand="0" w:noVBand="1"/>
      </w:tblPr>
      <w:tblGrid>
        <w:gridCol w:w="1271"/>
        <w:gridCol w:w="4414"/>
        <w:gridCol w:w="4215"/>
        <w:gridCol w:w="4048"/>
      </w:tblGrid>
      <w:tr w:rsidR="000B1DA3" w14:paraId="01B60A14" w14:textId="77777777" w:rsidTr="00DE7BDB">
        <w:tc>
          <w:tcPr>
            <w:tcW w:w="1271" w:type="dxa"/>
            <w:shd w:val="clear" w:color="auto" w:fill="CC99FF"/>
          </w:tcPr>
          <w:p w14:paraId="6D56E577" w14:textId="77777777" w:rsidR="000B1DA3" w:rsidRPr="000B1DA3" w:rsidRDefault="000B1DA3" w:rsidP="000B1DA3">
            <w:pPr>
              <w:jc w:val="center"/>
              <w:rPr>
                <w:b/>
                <w:sz w:val="28"/>
                <w:szCs w:val="28"/>
              </w:rPr>
            </w:pPr>
          </w:p>
        </w:tc>
        <w:tc>
          <w:tcPr>
            <w:tcW w:w="4414" w:type="dxa"/>
            <w:shd w:val="clear" w:color="auto" w:fill="CC99FF"/>
          </w:tcPr>
          <w:p w14:paraId="39ADFDBE" w14:textId="77777777" w:rsidR="000B1DA3" w:rsidRPr="00DE7BDB" w:rsidRDefault="000B1DA3" w:rsidP="000B1DA3">
            <w:pPr>
              <w:jc w:val="center"/>
              <w:rPr>
                <w:b/>
                <w:sz w:val="28"/>
                <w:szCs w:val="28"/>
              </w:rPr>
            </w:pPr>
            <w:r w:rsidRPr="00DE7BDB">
              <w:rPr>
                <w:b/>
                <w:sz w:val="28"/>
                <w:szCs w:val="28"/>
              </w:rPr>
              <w:t>Believing</w:t>
            </w:r>
          </w:p>
          <w:p w14:paraId="62EC3112" w14:textId="77777777" w:rsidR="000B1DA3" w:rsidRPr="00DE7BDB" w:rsidRDefault="000B1DA3" w:rsidP="000B1DA3">
            <w:pPr>
              <w:jc w:val="center"/>
              <w:rPr>
                <w:b/>
                <w:sz w:val="28"/>
                <w:szCs w:val="28"/>
              </w:rPr>
            </w:pPr>
            <w:r w:rsidRPr="00DE7BDB">
              <w:rPr>
                <w:b/>
                <w:sz w:val="28"/>
                <w:szCs w:val="28"/>
              </w:rPr>
              <w:t>Know about and understand a range of religions and world</w:t>
            </w:r>
            <w:r w:rsidR="00955034" w:rsidRPr="00DE7BDB">
              <w:rPr>
                <w:b/>
                <w:sz w:val="28"/>
                <w:szCs w:val="28"/>
              </w:rPr>
              <w:t xml:space="preserve"> </w:t>
            </w:r>
            <w:r w:rsidRPr="00DE7BDB">
              <w:rPr>
                <w:b/>
                <w:sz w:val="28"/>
                <w:szCs w:val="28"/>
              </w:rPr>
              <w:t>views.</w:t>
            </w:r>
          </w:p>
        </w:tc>
        <w:tc>
          <w:tcPr>
            <w:tcW w:w="4215" w:type="dxa"/>
            <w:shd w:val="clear" w:color="auto" w:fill="CC99FF"/>
          </w:tcPr>
          <w:p w14:paraId="1A237195" w14:textId="77777777" w:rsidR="000B1DA3" w:rsidRPr="00DE7BDB" w:rsidRDefault="000B1DA3" w:rsidP="000B1DA3">
            <w:pPr>
              <w:jc w:val="center"/>
              <w:rPr>
                <w:b/>
                <w:sz w:val="28"/>
                <w:szCs w:val="28"/>
              </w:rPr>
            </w:pPr>
            <w:r w:rsidRPr="00DE7BDB">
              <w:rPr>
                <w:b/>
                <w:sz w:val="28"/>
                <w:szCs w:val="28"/>
              </w:rPr>
              <w:t>Expressing</w:t>
            </w:r>
          </w:p>
          <w:p w14:paraId="5CC92623" w14:textId="77777777" w:rsidR="000B1DA3" w:rsidRPr="00DE7BDB" w:rsidRDefault="000B1DA3" w:rsidP="000B1DA3">
            <w:pPr>
              <w:jc w:val="center"/>
              <w:rPr>
                <w:b/>
                <w:sz w:val="28"/>
                <w:szCs w:val="28"/>
              </w:rPr>
            </w:pPr>
            <w:r w:rsidRPr="00DE7BDB">
              <w:rPr>
                <w:b/>
                <w:sz w:val="28"/>
                <w:szCs w:val="28"/>
              </w:rPr>
              <w:t>Express ideas and insights about the nature</w:t>
            </w:r>
            <w:r w:rsidR="00955034" w:rsidRPr="00DE7BDB">
              <w:rPr>
                <w:b/>
                <w:sz w:val="28"/>
                <w:szCs w:val="28"/>
              </w:rPr>
              <w:t>, significance and impact of religions and world views.</w:t>
            </w:r>
          </w:p>
        </w:tc>
        <w:tc>
          <w:tcPr>
            <w:tcW w:w="4048" w:type="dxa"/>
            <w:shd w:val="clear" w:color="auto" w:fill="CC99FF"/>
          </w:tcPr>
          <w:p w14:paraId="2BC8F1B8" w14:textId="77777777" w:rsidR="000B1DA3" w:rsidRPr="00DE7BDB" w:rsidRDefault="000B1DA3" w:rsidP="00955034">
            <w:pPr>
              <w:jc w:val="center"/>
              <w:rPr>
                <w:b/>
                <w:sz w:val="28"/>
                <w:szCs w:val="28"/>
              </w:rPr>
            </w:pPr>
            <w:r w:rsidRPr="00DE7BDB">
              <w:rPr>
                <w:b/>
                <w:sz w:val="28"/>
                <w:szCs w:val="28"/>
              </w:rPr>
              <w:t>Living</w:t>
            </w:r>
          </w:p>
          <w:p w14:paraId="56EDF3FD" w14:textId="77777777" w:rsidR="00955034" w:rsidRPr="00DE7BDB" w:rsidRDefault="00955034" w:rsidP="00955034">
            <w:pPr>
              <w:jc w:val="center"/>
              <w:rPr>
                <w:b/>
                <w:sz w:val="28"/>
                <w:szCs w:val="28"/>
              </w:rPr>
            </w:pPr>
            <w:r w:rsidRPr="00DE7BDB">
              <w:rPr>
                <w:b/>
                <w:sz w:val="28"/>
                <w:szCs w:val="28"/>
              </w:rPr>
              <w:t>Gain and deploy the skills needed to engage seriously with religions and world views.</w:t>
            </w:r>
          </w:p>
        </w:tc>
      </w:tr>
      <w:tr w:rsidR="001D65A5" w14:paraId="02E05F59" w14:textId="77777777" w:rsidTr="00DE7BDB">
        <w:tc>
          <w:tcPr>
            <w:tcW w:w="1271" w:type="dxa"/>
          </w:tcPr>
          <w:p w14:paraId="7879049B" w14:textId="24A82CF1" w:rsidR="001D65A5" w:rsidRPr="001D65A5" w:rsidRDefault="001D65A5" w:rsidP="00DE7BDB">
            <w:pPr>
              <w:jc w:val="center"/>
              <w:rPr>
                <w:b/>
                <w:sz w:val="28"/>
                <w:szCs w:val="28"/>
              </w:rPr>
            </w:pPr>
            <w:r>
              <w:rPr>
                <w:b/>
                <w:sz w:val="28"/>
                <w:szCs w:val="28"/>
              </w:rPr>
              <w:t>Year</w:t>
            </w:r>
            <w:r w:rsidR="00DE7BDB">
              <w:rPr>
                <w:b/>
                <w:sz w:val="28"/>
                <w:szCs w:val="28"/>
              </w:rPr>
              <w:t xml:space="preserve"> </w:t>
            </w:r>
            <w:r>
              <w:rPr>
                <w:b/>
                <w:sz w:val="28"/>
                <w:szCs w:val="28"/>
              </w:rPr>
              <w:t>2</w:t>
            </w:r>
          </w:p>
        </w:tc>
        <w:tc>
          <w:tcPr>
            <w:tcW w:w="4414" w:type="dxa"/>
          </w:tcPr>
          <w:p w14:paraId="55B2B687" w14:textId="423A426A" w:rsidR="001D65A5" w:rsidRPr="00C3286A" w:rsidRDefault="001D65A5" w:rsidP="001D65A5">
            <w:pPr>
              <w:rPr>
                <w:rFonts w:eastAsia="Comic Sans MS" w:cstheme="minorHAnsi"/>
                <w:bCs/>
                <w:color w:val="0B0C0C"/>
              </w:rPr>
            </w:pPr>
            <w:r w:rsidRPr="00C3286A">
              <w:rPr>
                <w:rFonts w:eastAsia="Comic Sans MS" w:cstheme="minorHAnsi"/>
                <w:bCs/>
                <w:color w:val="0B0C0C"/>
              </w:rPr>
              <w:t>Who is a Muslim and what do they believe?</w:t>
            </w:r>
          </w:p>
          <w:p w14:paraId="09E3C30C" w14:textId="77777777" w:rsidR="001D65A5" w:rsidRPr="00C3286A" w:rsidRDefault="001D65A5" w:rsidP="001D65A5">
            <w:pPr>
              <w:rPr>
                <w:rFonts w:eastAsia="Comic Sans MS" w:cstheme="minorHAnsi"/>
                <w:bCs/>
                <w:color w:val="0B0C0C"/>
              </w:rPr>
            </w:pPr>
          </w:p>
          <w:p w14:paraId="0A2F50A8" w14:textId="77D090D4" w:rsidR="00AA3010" w:rsidRPr="00C3286A" w:rsidRDefault="001D65A5" w:rsidP="001D65A5">
            <w:pPr>
              <w:rPr>
                <w:rFonts w:eastAsia="Comic Sans MS" w:cstheme="minorHAnsi"/>
                <w:bCs/>
                <w:color w:val="0B0C0C"/>
              </w:rPr>
            </w:pPr>
            <w:r w:rsidRPr="00C3286A">
              <w:rPr>
                <w:rFonts w:eastAsia="Comic Sans MS" w:cstheme="minorHAnsi"/>
                <w:bCs/>
                <w:color w:val="0B0C0C"/>
              </w:rPr>
              <w:t xml:space="preserve">What can we learn from </w:t>
            </w:r>
            <w:r w:rsidR="003849A0">
              <w:rPr>
                <w:rFonts w:eastAsia="Comic Sans MS" w:cstheme="minorHAnsi"/>
                <w:bCs/>
                <w:color w:val="0B0C0C"/>
              </w:rPr>
              <w:t>holy</w:t>
            </w:r>
            <w:r w:rsidRPr="00C3286A">
              <w:rPr>
                <w:rFonts w:eastAsia="Comic Sans MS" w:cstheme="minorHAnsi"/>
                <w:bCs/>
                <w:color w:val="0B0C0C"/>
              </w:rPr>
              <w:t xml:space="preserve"> books?</w:t>
            </w:r>
          </w:p>
        </w:tc>
        <w:tc>
          <w:tcPr>
            <w:tcW w:w="4215" w:type="dxa"/>
          </w:tcPr>
          <w:p w14:paraId="1160F872" w14:textId="5C6653DE" w:rsidR="001D65A5" w:rsidRPr="00C3286A" w:rsidRDefault="001D65A5" w:rsidP="00C3286A">
            <w:pPr>
              <w:rPr>
                <w:bCs/>
              </w:rPr>
            </w:pPr>
            <w:r w:rsidRPr="00C3286A">
              <w:rPr>
                <w:bCs/>
              </w:rPr>
              <w:t xml:space="preserve">How and why do we celebrate </w:t>
            </w:r>
            <w:r w:rsidR="003849A0">
              <w:rPr>
                <w:bCs/>
              </w:rPr>
              <w:t>festivals?</w:t>
            </w:r>
          </w:p>
        </w:tc>
        <w:tc>
          <w:tcPr>
            <w:tcW w:w="4048" w:type="dxa"/>
          </w:tcPr>
          <w:p w14:paraId="5027F259" w14:textId="55932984" w:rsidR="007770BF" w:rsidRPr="00C3286A" w:rsidRDefault="007770BF" w:rsidP="007770BF">
            <w:pPr>
              <w:rPr>
                <w:rFonts w:eastAsia="Comic Sans MS" w:cstheme="minorHAnsi"/>
                <w:bCs/>
              </w:rPr>
            </w:pPr>
            <w:r w:rsidRPr="00C3286A">
              <w:rPr>
                <w:rFonts w:eastAsia="Comic Sans MS" w:cstheme="minorHAnsi"/>
                <w:bCs/>
              </w:rPr>
              <w:t>How should we care for others</w:t>
            </w:r>
            <w:r w:rsidR="00C3286A" w:rsidRPr="00C3286A">
              <w:rPr>
                <w:rFonts w:eastAsia="Comic Sans MS" w:cstheme="minorHAnsi"/>
                <w:bCs/>
              </w:rPr>
              <w:t xml:space="preserve"> and why does it matter</w:t>
            </w:r>
            <w:r w:rsidRPr="00C3286A">
              <w:rPr>
                <w:rFonts w:eastAsia="Comic Sans MS" w:cstheme="minorHAnsi"/>
                <w:bCs/>
              </w:rPr>
              <w:t>?</w:t>
            </w:r>
          </w:p>
          <w:p w14:paraId="7F797D48" w14:textId="27F563E7" w:rsidR="007770BF" w:rsidRPr="00C3286A" w:rsidRDefault="007770BF" w:rsidP="007770BF">
            <w:pPr>
              <w:pStyle w:val="ListParagraph"/>
              <w:rPr>
                <w:rFonts w:eastAsia="Comic Sans MS" w:cstheme="minorHAnsi"/>
                <w:bCs/>
              </w:rPr>
            </w:pPr>
          </w:p>
          <w:p w14:paraId="72C8227F" w14:textId="77777777" w:rsidR="001D65A5" w:rsidRPr="00C3286A" w:rsidRDefault="001D65A5" w:rsidP="001D65A5">
            <w:pPr>
              <w:rPr>
                <w:bCs/>
              </w:rPr>
            </w:pPr>
          </w:p>
        </w:tc>
      </w:tr>
      <w:tr w:rsidR="001D65A5" w14:paraId="71301680" w14:textId="77777777" w:rsidTr="00DE7BDB">
        <w:tc>
          <w:tcPr>
            <w:tcW w:w="1271" w:type="dxa"/>
          </w:tcPr>
          <w:p w14:paraId="1787526F" w14:textId="3249979B" w:rsidR="001D65A5" w:rsidRPr="00941701" w:rsidRDefault="00941701" w:rsidP="00DE7BDB">
            <w:pPr>
              <w:jc w:val="center"/>
              <w:rPr>
                <w:b/>
                <w:sz w:val="28"/>
                <w:szCs w:val="28"/>
              </w:rPr>
            </w:pPr>
            <w:r w:rsidRPr="00941701">
              <w:rPr>
                <w:b/>
                <w:sz w:val="28"/>
                <w:szCs w:val="28"/>
              </w:rPr>
              <w:t>Year 1</w:t>
            </w:r>
          </w:p>
        </w:tc>
        <w:tc>
          <w:tcPr>
            <w:tcW w:w="4414" w:type="dxa"/>
          </w:tcPr>
          <w:p w14:paraId="3D721828" w14:textId="2DFBBDFE" w:rsidR="00C3286A" w:rsidRPr="00C3286A" w:rsidRDefault="00C3286A" w:rsidP="00C3286A">
            <w:pPr>
              <w:rPr>
                <w:rFonts w:ascii="Calibri" w:eastAsia="Comic Sans MS" w:hAnsi="Calibri" w:cs="Calibri"/>
                <w:bCs/>
                <w:color w:val="0B0C0C"/>
              </w:rPr>
            </w:pPr>
            <w:r w:rsidRPr="00C3286A">
              <w:rPr>
                <w:rFonts w:eastAsia="Comic Sans MS" w:cstheme="minorHAnsi"/>
                <w:bCs/>
                <w:color w:val="0B0C0C"/>
              </w:rPr>
              <w:t>Who is a Christian and what do they believe</w:t>
            </w:r>
            <w:r w:rsidRPr="00C3286A">
              <w:rPr>
                <w:rFonts w:ascii="Calibri" w:eastAsia="Comic Sans MS" w:hAnsi="Calibri" w:cs="Calibri"/>
                <w:bCs/>
                <w:color w:val="0B0C0C"/>
              </w:rPr>
              <w:t>?</w:t>
            </w:r>
          </w:p>
          <w:p w14:paraId="04B51B5C" w14:textId="558DDB5E" w:rsidR="001D65A5" w:rsidRPr="00C3286A" w:rsidRDefault="001D65A5" w:rsidP="00C3286A">
            <w:pPr>
              <w:pStyle w:val="ListParagraph"/>
              <w:rPr>
                <w:rFonts w:ascii="Calibri" w:hAnsi="Calibri" w:cs="Calibri"/>
                <w:bCs/>
              </w:rPr>
            </w:pPr>
          </w:p>
        </w:tc>
        <w:tc>
          <w:tcPr>
            <w:tcW w:w="4215" w:type="dxa"/>
          </w:tcPr>
          <w:p w14:paraId="32E7562A" w14:textId="04499361" w:rsidR="006E4CB2" w:rsidRPr="00C3286A" w:rsidRDefault="006E4CB2" w:rsidP="006E4CB2">
            <w:pPr>
              <w:jc w:val="both"/>
              <w:rPr>
                <w:rFonts w:ascii="Calibri" w:hAnsi="Calibri" w:cs="Calibri"/>
                <w:bCs/>
              </w:rPr>
            </w:pPr>
            <w:r w:rsidRPr="00C3286A">
              <w:rPr>
                <w:rFonts w:ascii="Calibri" w:hAnsi="Calibri" w:cs="Calibri"/>
                <w:bCs/>
              </w:rPr>
              <w:t xml:space="preserve">What makes some places </w:t>
            </w:r>
            <w:r w:rsidR="003849A0">
              <w:rPr>
                <w:rFonts w:ascii="Calibri" w:hAnsi="Calibri" w:cs="Calibri"/>
                <w:bCs/>
              </w:rPr>
              <w:t>holy</w:t>
            </w:r>
            <w:r w:rsidRPr="00C3286A">
              <w:rPr>
                <w:rFonts w:ascii="Calibri" w:hAnsi="Calibri" w:cs="Calibri"/>
                <w:bCs/>
              </w:rPr>
              <w:t>?</w:t>
            </w:r>
          </w:p>
          <w:p w14:paraId="2D45C746" w14:textId="77777777" w:rsidR="001D65A5" w:rsidRPr="00C3286A" w:rsidRDefault="001D65A5" w:rsidP="00C3286A">
            <w:pPr>
              <w:pStyle w:val="ListParagraph"/>
              <w:jc w:val="both"/>
              <w:rPr>
                <w:rFonts w:ascii="Calibri" w:hAnsi="Calibri" w:cs="Calibri"/>
                <w:bCs/>
              </w:rPr>
            </w:pPr>
          </w:p>
        </w:tc>
        <w:tc>
          <w:tcPr>
            <w:tcW w:w="4048" w:type="dxa"/>
          </w:tcPr>
          <w:p w14:paraId="5E07ED86" w14:textId="70BD9EB5" w:rsidR="001D65A5" w:rsidRPr="00C3286A" w:rsidRDefault="002B72B0" w:rsidP="00C3286A">
            <w:pPr>
              <w:jc w:val="both"/>
              <w:rPr>
                <w:rFonts w:ascii="Calibri" w:hAnsi="Calibri" w:cs="Calibri"/>
                <w:bCs/>
              </w:rPr>
            </w:pPr>
            <w:r w:rsidRPr="00C3286A">
              <w:rPr>
                <w:rFonts w:ascii="Calibri" w:hAnsi="Calibri" w:cs="Calibri"/>
                <w:bCs/>
              </w:rPr>
              <w:t xml:space="preserve">What does it mean to belong to a </w:t>
            </w:r>
            <w:r w:rsidR="003849A0">
              <w:rPr>
                <w:rFonts w:ascii="Calibri" w:hAnsi="Calibri" w:cs="Calibri"/>
                <w:bCs/>
              </w:rPr>
              <w:t>church community affect lives?</w:t>
            </w:r>
          </w:p>
        </w:tc>
      </w:tr>
    </w:tbl>
    <w:p w14:paraId="5CDC311F" w14:textId="77777777" w:rsidR="00A1647C" w:rsidRDefault="00A1647C"/>
    <w:p w14:paraId="7EA33BE6" w14:textId="77777777" w:rsidR="00B9011A" w:rsidRDefault="00B9011A"/>
    <w:sectPr w:rsidR="00B9011A" w:rsidSect="002978BD">
      <w:headerReference w:type="default" r:id="rId1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AC6190" w14:textId="77777777" w:rsidR="002978BD" w:rsidRDefault="002978BD" w:rsidP="002978BD">
      <w:pPr>
        <w:spacing w:after="0" w:line="240" w:lineRule="auto"/>
      </w:pPr>
      <w:r>
        <w:separator/>
      </w:r>
    </w:p>
  </w:endnote>
  <w:endnote w:type="continuationSeparator" w:id="0">
    <w:p w14:paraId="20F5CCDE" w14:textId="77777777" w:rsidR="002978BD" w:rsidRDefault="002978BD" w:rsidP="002978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mic Sans MS">
    <w:panose1 w:val="030F0702030302020204"/>
    <w:charset w:val="00"/>
    <w:family w:val="script"/>
    <w:pitch w:val="variable"/>
    <w:sig w:usb0="00000287" w:usb1="00000013"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3DD3B9" w14:textId="77777777" w:rsidR="002978BD" w:rsidRDefault="002978BD" w:rsidP="002978BD">
      <w:pPr>
        <w:spacing w:after="0" w:line="240" w:lineRule="auto"/>
      </w:pPr>
      <w:r>
        <w:separator/>
      </w:r>
    </w:p>
  </w:footnote>
  <w:footnote w:type="continuationSeparator" w:id="0">
    <w:p w14:paraId="13AFC4D7" w14:textId="77777777" w:rsidR="002978BD" w:rsidRDefault="002978BD" w:rsidP="002978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240B5" w14:textId="7BC0BD25" w:rsidR="002978BD" w:rsidRDefault="002978BD">
    <w:pPr>
      <w:pStyle w:val="Header"/>
    </w:pPr>
    <w:r>
      <w:rPr>
        <w:noProof/>
      </w:rPr>
      <w:drawing>
        <wp:inline distT="0" distB="0" distL="0" distR="0" wp14:anchorId="3D4CF30E" wp14:editId="4C15264B">
          <wp:extent cx="433705" cy="572770"/>
          <wp:effectExtent l="0" t="0" r="4445" b="0"/>
          <wp:docPr id="7" name="Picture 7" descr="Image result for Doncaster school for the deaf logo"/>
          <wp:cNvGraphicFramePr/>
          <a:graphic xmlns:a="http://schemas.openxmlformats.org/drawingml/2006/main">
            <a:graphicData uri="http://schemas.openxmlformats.org/drawingml/2006/picture">
              <pic:pic xmlns:pic="http://schemas.openxmlformats.org/drawingml/2006/picture">
                <pic:nvPicPr>
                  <pic:cNvPr id="2" name="Picture 2" descr="Image result for Doncaster school for the deaf logo"/>
                  <pic:cNvPicPr/>
                </pic:nvPicPr>
                <pic:blipFill>
                  <a:blip r:embed="rId1" cstate="print">
                    <a:extLst>
                      <a:ext uri="{28A0092B-C50C-407E-A947-70E740481C1C}">
                        <a14:useLocalDpi xmlns:a14="http://schemas.microsoft.com/office/drawing/2010/main" val="0"/>
                      </a:ext>
                    </a:extLst>
                  </a:blip>
                  <a:srcRect t="31065" r="80753" b="30815"/>
                  <a:stretch>
                    <a:fillRect/>
                  </a:stretch>
                </pic:blipFill>
                <pic:spPr bwMode="auto">
                  <a:xfrm>
                    <a:off x="0" y="0"/>
                    <a:ext cx="433705" cy="572770"/>
                  </a:xfrm>
                  <a:prstGeom prst="rect">
                    <a:avLst/>
                  </a:prstGeom>
                  <a:noFill/>
                  <a:ln>
                    <a:noFill/>
                  </a:ln>
                </pic:spPr>
              </pic:pic>
            </a:graphicData>
          </a:graphic>
        </wp:inline>
      </w:drawing>
    </w:r>
    <w:r>
      <w:t>Religious Education Curriculum Plan (</w:t>
    </w:r>
    <w:r w:rsidR="000B1DA3">
      <w:t>Key stage 1</w:t>
    </w:r>
    <w:r>
      <w:t>)</w:t>
    </w:r>
  </w:p>
  <w:p w14:paraId="3A793672" w14:textId="77777777" w:rsidR="002978BD" w:rsidRDefault="002978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F75DD"/>
    <w:multiLevelType w:val="hybridMultilevel"/>
    <w:tmpl w:val="3EDCDA94"/>
    <w:lvl w:ilvl="0" w:tplc="EDDA426A">
      <w:start w:val="1"/>
      <w:numFmt w:val="bullet"/>
      <w:lvlText w:val="•"/>
      <w:lvlJc w:val="left"/>
      <w:pPr>
        <w:ind w:left="720" w:hanging="360"/>
      </w:pPr>
      <w:rPr>
        <w:rFonts w:ascii="Comic Sans MS" w:eastAsia="Comic Sans MS" w:hAnsi="Comic Sans MS" w:cs="Comic Sans M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7771C7"/>
    <w:multiLevelType w:val="hybridMultilevel"/>
    <w:tmpl w:val="94F86672"/>
    <w:lvl w:ilvl="0" w:tplc="EDDA426A">
      <w:start w:val="1"/>
      <w:numFmt w:val="bullet"/>
      <w:lvlText w:val="•"/>
      <w:lvlJc w:val="left"/>
      <w:pPr>
        <w:ind w:left="720" w:hanging="360"/>
      </w:pPr>
      <w:rPr>
        <w:rFonts w:ascii="Comic Sans MS" w:eastAsia="Comic Sans MS" w:hAnsi="Comic Sans MS" w:cs="Comic Sans M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450158"/>
    <w:multiLevelType w:val="hybridMultilevel"/>
    <w:tmpl w:val="F4DAD0AC"/>
    <w:lvl w:ilvl="0" w:tplc="08090001">
      <w:start w:val="1"/>
      <w:numFmt w:val="bullet"/>
      <w:lvlText w:val=""/>
      <w:lvlJc w:val="left"/>
      <w:pPr>
        <w:ind w:left="720" w:hanging="360"/>
      </w:pPr>
      <w:rPr>
        <w:rFonts w:ascii="Symbol" w:hAnsi="Symbol" w:hint="default"/>
      </w:rPr>
    </w:lvl>
    <w:lvl w:ilvl="1" w:tplc="8508292C">
      <w:start w:val="1"/>
      <w:numFmt w:val="bullet"/>
      <w:lvlText w:val="•"/>
      <w:lvlJc w:val="left"/>
      <w:pPr>
        <w:ind w:left="1440" w:hanging="360"/>
      </w:pPr>
      <w:rPr>
        <w:rFonts w:ascii="Comic Sans MS" w:eastAsiaTheme="minorHAnsi" w:hAnsi="Comic Sans MS" w:cstheme="minorBid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3FE2CB0"/>
    <w:multiLevelType w:val="hybridMultilevel"/>
    <w:tmpl w:val="137A7112"/>
    <w:lvl w:ilvl="0" w:tplc="34CCDADA">
      <w:start w:val="3"/>
      <w:numFmt w:val="decimal"/>
      <w:lvlText w:val="%1."/>
      <w:lvlJc w:val="left"/>
      <w:pPr>
        <w:tabs>
          <w:tab w:val="num" w:pos="720"/>
        </w:tabs>
        <w:ind w:left="720" w:hanging="360"/>
      </w:pPr>
    </w:lvl>
    <w:lvl w:ilvl="1" w:tplc="8F60EC38" w:tentative="1">
      <w:start w:val="1"/>
      <w:numFmt w:val="decimal"/>
      <w:lvlText w:val="%2."/>
      <w:lvlJc w:val="left"/>
      <w:pPr>
        <w:tabs>
          <w:tab w:val="num" w:pos="1440"/>
        </w:tabs>
        <w:ind w:left="1440" w:hanging="360"/>
      </w:pPr>
    </w:lvl>
    <w:lvl w:ilvl="2" w:tplc="9E98994A" w:tentative="1">
      <w:start w:val="1"/>
      <w:numFmt w:val="decimal"/>
      <w:lvlText w:val="%3."/>
      <w:lvlJc w:val="left"/>
      <w:pPr>
        <w:tabs>
          <w:tab w:val="num" w:pos="2160"/>
        </w:tabs>
        <w:ind w:left="2160" w:hanging="360"/>
      </w:pPr>
    </w:lvl>
    <w:lvl w:ilvl="3" w:tplc="183AAFD0" w:tentative="1">
      <w:start w:val="1"/>
      <w:numFmt w:val="decimal"/>
      <w:lvlText w:val="%4."/>
      <w:lvlJc w:val="left"/>
      <w:pPr>
        <w:tabs>
          <w:tab w:val="num" w:pos="2880"/>
        </w:tabs>
        <w:ind w:left="2880" w:hanging="360"/>
      </w:pPr>
    </w:lvl>
    <w:lvl w:ilvl="4" w:tplc="56B4A9E4" w:tentative="1">
      <w:start w:val="1"/>
      <w:numFmt w:val="decimal"/>
      <w:lvlText w:val="%5."/>
      <w:lvlJc w:val="left"/>
      <w:pPr>
        <w:tabs>
          <w:tab w:val="num" w:pos="3600"/>
        </w:tabs>
        <w:ind w:left="3600" w:hanging="360"/>
      </w:pPr>
    </w:lvl>
    <w:lvl w:ilvl="5" w:tplc="1B62DCA6" w:tentative="1">
      <w:start w:val="1"/>
      <w:numFmt w:val="decimal"/>
      <w:lvlText w:val="%6."/>
      <w:lvlJc w:val="left"/>
      <w:pPr>
        <w:tabs>
          <w:tab w:val="num" w:pos="4320"/>
        </w:tabs>
        <w:ind w:left="4320" w:hanging="360"/>
      </w:pPr>
    </w:lvl>
    <w:lvl w:ilvl="6" w:tplc="47A4AB06" w:tentative="1">
      <w:start w:val="1"/>
      <w:numFmt w:val="decimal"/>
      <w:lvlText w:val="%7."/>
      <w:lvlJc w:val="left"/>
      <w:pPr>
        <w:tabs>
          <w:tab w:val="num" w:pos="5040"/>
        </w:tabs>
        <w:ind w:left="5040" w:hanging="360"/>
      </w:pPr>
    </w:lvl>
    <w:lvl w:ilvl="7" w:tplc="987676BA" w:tentative="1">
      <w:start w:val="1"/>
      <w:numFmt w:val="decimal"/>
      <w:lvlText w:val="%8."/>
      <w:lvlJc w:val="left"/>
      <w:pPr>
        <w:tabs>
          <w:tab w:val="num" w:pos="5760"/>
        </w:tabs>
        <w:ind w:left="5760" w:hanging="360"/>
      </w:pPr>
    </w:lvl>
    <w:lvl w:ilvl="8" w:tplc="554A8A8E" w:tentative="1">
      <w:start w:val="1"/>
      <w:numFmt w:val="decimal"/>
      <w:lvlText w:val="%9."/>
      <w:lvlJc w:val="left"/>
      <w:pPr>
        <w:tabs>
          <w:tab w:val="num" w:pos="6480"/>
        </w:tabs>
        <w:ind w:left="6480" w:hanging="360"/>
      </w:pPr>
    </w:lvl>
  </w:abstractNum>
  <w:abstractNum w:abstractNumId="4" w15:restartNumberingAfterBreak="0">
    <w:nsid w:val="156E5EFB"/>
    <w:multiLevelType w:val="hybridMultilevel"/>
    <w:tmpl w:val="3C98FF1E"/>
    <w:lvl w:ilvl="0" w:tplc="B4640FB2">
      <w:start w:val="1"/>
      <w:numFmt w:val="bullet"/>
      <w:lvlText w:val="•"/>
      <w:lvlJc w:val="left"/>
      <w:pPr>
        <w:tabs>
          <w:tab w:val="num" w:pos="720"/>
        </w:tabs>
        <w:ind w:left="720" w:hanging="360"/>
      </w:pPr>
      <w:rPr>
        <w:rFonts w:ascii="Arial" w:hAnsi="Arial" w:hint="default"/>
      </w:rPr>
    </w:lvl>
    <w:lvl w:ilvl="1" w:tplc="60749C88" w:tentative="1">
      <w:start w:val="1"/>
      <w:numFmt w:val="bullet"/>
      <w:lvlText w:val="•"/>
      <w:lvlJc w:val="left"/>
      <w:pPr>
        <w:tabs>
          <w:tab w:val="num" w:pos="1440"/>
        </w:tabs>
        <w:ind w:left="1440" w:hanging="360"/>
      </w:pPr>
      <w:rPr>
        <w:rFonts w:ascii="Arial" w:hAnsi="Arial" w:hint="default"/>
      </w:rPr>
    </w:lvl>
    <w:lvl w:ilvl="2" w:tplc="A42810C8" w:tentative="1">
      <w:start w:val="1"/>
      <w:numFmt w:val="bullet"/>
      <w:lvlText w:val="•"/>
      <w:lvlJc w:val="left"/>
      <w:pPr>
        <w:tabs>
          <w:tab w:val="num" w:pos="2160"/>
        </w:tabs>
        <w:ind w:left="2160" w:hanging="360"/>
      </w:pPr>
      <w:rPr>
        <w:rFonts w:ascii="Arial" w:hAnsi="Arial" w:hint="default"/>
      </w:rPr>
    </w:lvl>
    <w:lvl w:ilvl="3" w:tplc="04A6AA20" w:tentative="1">
      <w:start w:val="1"/>
      <w:numFmt w:val="bullet"/>
      <w:lvlText w:val="•"/>
      <w:lvlJc w:val="left"/>
      <w:pPr>
        <w:tabs>
          <w:tab w:val="num" w:pos="2880"/>
        </w:tabs>
        <w:ind w:left="2880" w:hanging="360"/>
      </w:pPr>
      <w:rPr>
        <w:rFonts w:ascii="Arial" w:hAnsi="Arial" w:hint="default"/>
      </w:rPr>
    </w:lvl>
    <w:lvl w:ilvl="4" w:tplc="404C0192" w:tentative="1">
      <w:start w:val="1"/>
      <w:numFmt w:val="bullet"/>
      <w:lvlText w:val="•"/>
      <w:lvlJc w:val="left"/>
      <w:pPr>
        <w:tabs>
          <w:tab w:val="num" w:pos="3600"/>
        </w:tabs>
        <w:ind w:left="3600" w:hanging="360"/>
      </w:pPr>
      <w:rPr>
        <w:rFonts w:ascii="Arial" w:hAnsi="Arial" w:hint="default"/>
      </w:rPr>
    </w:lvl>
    <w:lvl w:ilvl="5" w:tplc="A8BE05DE" w:tentative="1">
      <w:start w:val="1"/>
      <w:numFmt w:val="bullet"/>
      <w:lvlText w:val="•"/>
      <w:lvlJc w:val="left"/>
      <w:pPr>
        <w:tabs>
          <w:tab w:val="num" w:pos="4320"/>
        </w:tabs>
        <w:ind w:left="4320" w:hanging="360"/>
      </w:pPr>
      <w:rPr>
        <w:rFonts w:ascii="Arial" w:hAnsi="Arial" w:hint="default"/>
      </w:rPr>
    </w:lvl>
    <w:lvl w:ilvl="6" w:tplc="6F6CFF2A" w:tentative="1">
      <w:start w:val="1"/>
      <w:numFmt w:val="bullet"/>
      <w:lvlText w:val="•"/>
      <w:lvlJc w:val="left"/>
      <w:pPr>
        <w:tabs>
          <w:tab w:val="num" w:pos="5040"/>
        </w:tabs>
        <w:ind w:left="5040" w:hanging="360"/>
      </w:pPr>
      <w:rPr>
        <w:rFonts w:ascii="Arial" w:hAnsi="Arial" w:hint="default"/>
      </w:rPr>
    </w:lvl>
    <w:lvl w:ilvl="7" w:tplc="976C792A" w:tentative="1">
      <w:start w:val="1"/>
      <w:numFmt w:val="bullet"/>
      <w:lvlText w:val="•"/>
      <w:lvlJc w:val="left"/>
      <w:pPr>
        <w:tabs>
          <w:tab w:val="num" w:pos="5760"/>
        </w:tabs>
        <w:ind w:left="5760" w:hanging="360"/>
      </w:pPr>
      <w:rPr>
        <w:rFonts w:ascii="Arial" w:hAnsi="Arial" w:hint="default"/>
      </w:rPr>
    </w:lvl>
    <w:lvl w:ilvl="8" w:tplc="A65C9208"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82462BE"/>
    <w:multiLevelType w:val="hybridMultilevel"/>
    <w:tmpl w:val="C722088E"/>
    <w:lvl w:ilvl="0" w:tplc="92764372">
      <w:start w:val="1"/>
      <w:numFmt w:val="bullet"/>
      <w:lvlText w:val="•"/>
      <w:lvlJc w:val="left"/>
      <w:pPr>
        <w:tabs>
          <w:tab w:val="num" w:pos="720"/>
        </w:tabs>
        <w:ind w:left="720" w:hanging="360"/>
      </w:pPr>
      <w:rPr>
        <w:rFonts w:ascii="Arial" w:hAnsi="Arial" w:hint="default"/>
      </w:rPr>
    </w:lvl>
    <w:lvl w:ilvl="1" w:tplc="F1C81CFC" w:tentative="1">
      <w:start w:val="1"/>
      <w:numFmt w:val="bullet"/>
      <w:lvlText w:val="•"/>
      <w:lvlJc w:val="left"/>
      <w:pPr>
        <w:tabs>
          <w:tab w:val="num" w:pos="1440"/>
        </w:tabs>
        <w:ind w:left="1440" w:hanging="360"/>
      </w:pPr>
      <w:rPr>
        <w:rFonts w:ascii="Arial" w:hAnsi="Arial" w:hint="default"/>
      </w:rPr>
    </w:lvl>
    <w:lvl w:ilvl="2" w:tplc="37145D2C" w:tentative="1">
      <w:start w:val="1"/>
      <w:numFmt w:val="bullet"/>
      <w:lvlText w:val="•"/>
      <w:lvlJc w:val="left"/>
      <w:pPr>
        <w:tabs>
          <w:tab w:val="num" w:pos="2160"/>
        </w:tabs>
        <w:ind w:left="2160" w:hanging="360"/>
      </w:pPr>
      <w:rPr>
        <w:rFonts w:ascii="Arial" w:hAnsi="Arial" w:hint="default"/>
      </w:rPr>
    </w:lvl>
    <w:lvl w:ilvl="3" w:tplc="B67C5842" w:tentative="1">
      <w:start w:val="1"/>
      <w:numFmt w:val="bullet"/>
      <w:lvlText w:val="•"/>
      <w:lvlJc w:val="left"/>
      <w:pPr>
        <w:tabs>
          <w:tab w:val="num" w:pos="2880"/>
        </w:tabs>
        <w:ind w:left="2880" w:hanging="360"/>
      </w:pPr>
      <w:rPr>
        <w:rFonts w:ascii="Arial" w:hAnsi="Arial" w:hint="default"/>
      </w:rPr>
    </w:lvl>
    <w:lvl w:ilvl="4" w:tplc="3F34002C" w:tentative="1">
      <w:start w:val="1"/>
      <w:numFmt w:val="bullet"/>
      <w:lvlText w:val="•"/>
      <w:lvlJc w:val="left"/>
      <w:pPr>
        <w:tabs>
          <w:tab w:val="num" w:pos="3600"/>
        </w:tabs>
        <w:ind w:left="3600" w:hanging="360"/>
      </w:pPr>
      <w:rPr>
        <w:rFonts w:ascii="Arial" w:hAnsi="Arial" w:hint="default"/>
      </w:rPr>
    </w:lvl>
    <w:lvl w:ilvl="5" w:tplc="FE6883DC" w:tentative="1">
      <w:start w:val="1"/>
      <w:numFmt w:val="bullet"/>
      <w:lvlText w:val="•"/>
      <w:lvlJc w:val="left"/>
      <w:pPr>
        <w:tabs>
          <w:tab w:val="num" w:pos="4320"/>
        </w:tabs>
        <w:ind w:left="4320" w:hanging="360"/>
      </w:pPr>
      <w:rPr>
        <w:rFonts w:ascii="Arial" w:hAnsi="Arial" w:hint="default"/>
      </w:rPr>
    </w:lvl>
    <w:lvl w:ilvl="6" w:tplc="ECBEE60E" w:tentative="1">
      <w:start w:val="1"/>
      <w:numFmt w:val="bullet"/>
      <w:lvlText w:val="•"/>
      <w:lvlJc w:val="left"/>
      <w:pPr>
        <w:tabs>
          <w:tab w:val="num" w:pos="5040"/>
        </w:tabs>
        <w:ind w:left="5040" w:hanging="360"/>
      </w:pPr>
      <w:rPr>
        <w:rFonts w:ascii="Arial" w:hAnsi="Arial" w:hint="default"/>
      </w:rPr>
    </w:lvl>
    <w:lvl w:ilvl="7" w:tplc="479C9FC4" w:tentative="1">
      <w:start w:val="1"/>
      <w:numFmt w:val="bullet"/>
      <w:lvlText w:val="•"/>
      <w:lvlJc w:val="left"/>
      <w:pPr>
        <w:tabs>
          <w:tab w:val="num" w:pos="5760"/>
        </w:tabs>
        <w:ind w:left="5760" w:hanging="360"/>
      </w:pPr>
      <w:rPr>
        <w:rFonts w:ascii="Arial" w:hAnsi="Arial" w:hint="default"/>
      </w:rPr>
    </w:lvl>
    <w:lvl w:ilvl="8" w:tplc="8ECCB3A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2CA578B"/>
    <w:multiLevelType w:val="hybridMultilevel"/>
    <w:tmpl w:val="62DAC7BE"/>
    <w:lvl w:ilvl="0" w:tplc="41FCED7E">
      <w:start w:val="1"/>
      <w:numFmt w:val="bullet"/>
      <w:lvlText w:val="•"/>
      <w:lvlJc w:val="left"/>
      <w:pPr>
        <w:tabs>
          <w:tab w:val="num" w:pos="720"/>
        </w:tabs>
        <w:ind w:left="720" w:hanging="360"/>
      </w:pPr>
      <w:rPr>
        <w:rFonts w:ascii="Arial" w:hAnsi="Arial" w:hint="default"/>
      </w:rPr>
    </w:lvl>
    <w:lvl w:ilvl="1" w:tplc="AA064F54" w:tentative="1">
      <w:start w:val="1"/>
      <w:numFmt w:val="bullet"/>
      <w:lvlText w:val="•"/>
      <w:lvlJc w:val="left"/>
      <w:pPr>
        <w:tabs>
          <w:tab w:val="num" w:pos="1440"/>
        </w:tabs>
        <w:ind w:left="1440" w:hanging="360"/>
      </w:pPr>
      <w:rPr>
        <w:rFonts w:ascii="Arial" w:hAnsi="Arial" w:hint="default"/>
      </w:rPr>
    </w:lvl>
    <w:lvl w:ilvl="2" w:tplc="A104A952" w:tentative="1">
      <w:start w:val="1"/>
      <w:numFmt w:val="bullet"/>
      <w:lvlText w:val="•"/>
      <w:lvlJc w:val="left"/>
      <w:pPr>
        <w:tabs>
          <w:tab w:val="num" w:pos="2160"/>
        </w:tabs>
        <w:ind w:left="2160" w:hanging="360"/>
      </w:pPr>
      <w:rPr>
        <w:rFonts w:ascii="Arial" w:hAnsi="Arial" w:hint="default"/>
      </w:rPr>
    </w:lvl>
    <w:lvl w:ilvl="3" w:tplc="333851F6" w:tentative="1">
      <w:start w:val="1"/>
      <w:numFmt w:val="bullet"/>
      <w:lvlText w:val="•"/>
      <w:lvlJc w:val="left"/>
      <w:pPr>
        <w:tabs>
          <w:tab w:val="num" w:pos="2880"/>
        </w:tabs>
        <w:ind w:left="2880" w:hanging="360"/>
      </w:pPr>
      <w:rPr>
        <w:rFonts w:ascii="Arial" w:hAnsi="Arial" w:hint="default"/>
      </w:rPr>
    </w:lvl>
    <w:lvl w:ilvl="4" w:tplc="ABFEC1A4" w:tentative="1">
      <w:start w:val="1"/>
      <w:numFmt w:val="bullet"/>
      <w:lvlText w:val="•"/>
      <w:lvlJc w:val="left"/>
      <w:pPr>
        <w:tabs>
          <w:tab w:val="num" w:pos="3600"/>
        </w:tabs>
        <w:ind w:left="3600" w:hanging="360"/>
      </w:pPr>
      <w:rPr>
        <w:rFonts w:ascii="Arial" w:hAnsi="Arial" w:hint="default"/>
      </w:rPr>
    </w:lvl>
    <w:lvl w:ilvl="5" w:tplc="64AC78C6" w:tentative="1">
      <w:start w:val="1"/>
      <w:numFmt w:val="bullet"/>
      <w:lvlText w:val="•"/>
      <w:lvlJc w:val="left"/>
      <w:pPr>
        <w:tabs>
          <w:tab w:val="num" w:pos="4320"/>
        </w:tabs>
        <w:ind w:left="4320" w:hanging="360"/>
      </w:pPr>
      <w:rPr>
        <w:rFonts w:ascii="Arial" w:hAnsi="Arial" w:hint="default"/>
      </w:rPr>
    </w:lvl>
    <w:lvl w:ilvl="6" w:tplc="C37850E0" w:tentative="1">
      <w:start w:val="1"/>
      <w:numFmt w:val="bullet"/>
      <w:lvlText w:val="•"/>
      <w:lvlJc w:val="left"/>
      <w:pPr>
        <w:tabs>
          <w:tab w:val="num" w:pos="5040"/>
        </w:tabs>
        <w:ind w:left="5040" w:hanging="360"/>
      </w:pPr>
      <w:rPr>
        <w:rFonts w:ascii="Arial" w:hAnsi="Arial" w:hint="default"/>
      </w:rPr>
    </w:lvl>
    <w:lvl w:ilvl="7" w:tplc="11A4FD18" w:tentative="1">
      <w:start w:val="1"/>
      <w:numFmt w:val="bullet"/>
      <w:lvlText w:val="•"/>
      <w:lvlJc w:val="left"/>
      <w:pPr>
        <w:tabs>
          <w:tab w:val="num" w:pos="5760"/>
        </w:tabs>
        <w:ind w:left="5760" w:hanging="360"/>
      </w:pPr>
      <w:rPr>
        <w:rFonts w:ascii="Arial" w:hAnsi="Arial" w:hint="default"/>
      </w:rPr>
    </w:lvl>
    <w:lvl w:ilvl="8" w:tplc="1C32F840"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3954A8C"/>
    <w:multiLevelType w:val="hybridMultilevel"/>
    <w:tmpl w:val="7FBE19A6"/>
    <w:lvl w:ilvl="0" w:tplc="EDDA426A">
      <w:start w:val="1"/>
      <w:numFmt w:val="bullet"/>
      <w:lvlText w:val="•"/>
      <w:lvlJc w:val="left"/>
      <w:pPr>
        <w:ind w:left="720" w:hanging="360"/>
      </w:pPr>
      <w:rPr>
        <w:rFonts w:ascii="Comic Sans MS" w:eastAsia="Comic Sans MS" w:hAnsi="Comic Sans MS" w:cs="Comic Sans M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48410E"/>
    <w:multiLevelType w:val="hybridMultilevel"/>
    <w:tmpl w:val="27D2FB7A"/>
    <w:lvl w:ilvl="0" w:tplc="EDDA426A">
      <w:start w:val="1"/>
      <w:numFmt w:val="bullet"/>
      <w:lvlText w:val="•"/>
      <w:lvlJc w:val="left"/>
      <w:pPr>
        <w:ind w:left="720" w:hanging="360"/>
      </w:pPr>
      <w:rPr>
        <w:rFonts w:ascii="Comic Sans MS" w:eastAsia="Comic Sans MS" w:hAnsi="Comic Sans MS" w:cs="Comic Sans M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52A44A2"/>
    <w:multiLevelType w:val="hybridMultilevel"/>
    <w:tmpl w:val="73085394"/>
    <w:lvl w:ilvl="0" w:tplc="DA84ABE6">
      <w:start w:val="1"/>
      <w:numFmt w:val="decimal"/>
      <w:lvlText w:val="%1."/>
      <w:lvlJc w:val="left"/>
      <w:pPr>
        <w:tabs>
          <w:tab w:val="num" w:pos="720"/>
        </w:tabs>
        <w:ind w:left="720" w:hanging="360"/>
      </w:pPr>
    </w:lvl>
    <w:lvl w:ilvl="1" w:tplc="27266744" w:tentative="1">
      <w:start w:val="1"/>
      <w:numFmt w:val="decimal"/>
      <w:lvlText w:val="%2."/>
      <w:lvlJc w:val="left"/>
      <w:pPr>
        <w:tabs>
          <w:tab w:val="num" w:pos="1440"/>
        </w:tabs>
        <w:ind w:left="1440" w:hanging="360"/>
      </w:pPr>
    </w:lvl>
    <w:lvl w:ilvl="2" w:tplc="1F64AAC0" w:tentative="1">
      <w:start w:val="1"/>
      <w:numFmt w:val="decimal"/>
      <w:lvlText w:val="%3."/>
      <w:lvlJc w:val="left"/>
      <w:pPr>
        <w:tabs>
          <w:tab w:val="num" w:pos="2160"/>
        </w:tabs>
        <w:ind w:left="2160" w:hanging="360"/>
      </w:pPr>
    </w:lvl>
    <w:lvl w:ilvl="3" w:tplc="FB8487C6" w:tentative="1">
      <w:start w:val="1"/>
      <w:numFmt w:val="decimal"/>
      <w:lvlText w:val="%4."/>
      <w:lvlJc w:val="left"/>
      <w:pPr>
        <w:tabs>
          <w:tab w:val="num" w:pos="2880"/>
        </w:tabs>
        <w:ind w:left="2880" w:hanging="360"/>
      </w:pPr>
    </w:lvl>
    <w:lvl w:ilvl="4" w:tplc="50123266" w:tentative="1">
      <w:start w:val="1"/>
      <w:numFmt w:val="decimal"/>
      <w:lvlText w:val="%5."/>
      <w:lvlJc w:val="left"/>
      <w:pPr>
        <w:tabs>
          <w:tab w:val="num" w:pos="3600"/>
        </w:tabs>
        <w:ind w:left="3600" w:hanging="360"/>
      </w:pPr>
    </w:lvl>
    <w:lvl w:ilvl="5" w:tplc="C59C663E" w:tentative="1">
      <w:start w:val="1"/>
      <w:numFmt w:val="decimal"/>
      <w:lvlText w:val="%6."/>
      <w:lvlJc w:val="left"/>
      <w:pPr>
        <w:tabs>
          <w:tab w:val="num" w:pos="4320"/>
        </w:tabs>
        <w:ind w:left="4320" w:hanging="360"/>
      </w:pPr>
    </w:lvl>
    <w:lvl w:ilvl="6" w:tplc="F8B0FE12" w:tentative="1">
      <w:start w:val="1"/>
      <w:numFmt w:val="decimal"/>
      <w:lvlText w:val="%7."/>
      <w:lvlJc w:val="left"/>
      <w:pPr>
        <w:tabs>
          <w:tab w:val="num" w:pos="5040"/>
        </w:tabs>
        <w:ind w:left="5040" w:hanging="360"/>
      </w:pPr>
    </w:lvl>
    <w:lvl w:ilvl="7" w:tplc="B10EF8E8" w:tentative="1">
      <w:start w:val="1"/>
      <w:numFmt w:val="decimal"/>
      <w:lvlText w:val="%8."/>
      <w:lvlJc w:val="left"/>
      <w:pPr>
        <w:tabs>
          <w:tab w:val="num" w:pos="5760"/>
        </w:tabs>
        <w:ind w:left="5760" w:hanging="360"/>
      </w:pPr>
    </w:lvl>
    <w:lvl w:ilvl="8" w:tplc="5E24FE40" w:tentative="1">
      <w:start w:val="1"/>
      <w:numFmt w:val="decimal"/>
      <w:lvlText w:val="%9."/>
      <w:lvlJc w:val="left"/>
      <w:pPr>
        <w:tabs>
          <w:tab w:val="num" w:pos="6480"/>
        </w:tabs>
        <w:ind w:left="6480" w:hanging="360"/>
      </w:pPr>
    </w:lvl>
  </w:abstractNum>
  <w:abstractNum w:abstractNumId="10" w15:restartNumberingAfterBreak="0">
    <w:nsid w:val="39B76C13"/>
    <w:multiLevelType w:val="hybridMultilevel"/>
    <w:tmpl w:val="44A602E0"/>
    <w:lvl w:ilvl="0" w:tplc="EDDA426A">
      <w:start w:val="1"/>
      <w:numFmt w:val="bullet"/>
      <w:lvlText w:val="•"/>
      <w:lvlJc w:val="left"/>
      <w:pPr>
        <w:ind w:left="720" w:hanging="360"/>
      </w:pPr>
      <w:rPr>
        <w:rFonts w:ascii="Comic Sans MS" w:eastAsia="Comic Sans MS" w:hAnsi="Comic Sans MS" w:cs="Comic Sans M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2700D9A"/>
    <w:multiLevelType w:val="hybridMultilevel"/>
    <w:tmpl w:val="0E5E72AC"/>
    <w:lvl w:ilvl="0" w:tplc="EDDA426A">
      <w:start w:val="1"/>
      <w:numFmt w:val="bullet"/>
      <w:lvlText w:val="•"/>
      <w:lvlJc w:val="left"/>
      <w:pPr>
        <w:ind w:left="720" w:hanging="360"/>
      </w:pPr>
      <w:rPr>
        <w:rFonts w:ascii="Comic Sans MS" w:eastAsia="Comic Sans MS" w:hAnsi="Comic Sans MS" w:cs="Comic Sans M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9B7389F"/>
    <w:multiLevelType w:val="hybridMultilevel"/>
    <w:tmpl w:val="B5E496C0"/>
    <w:lvl w:ilvl="0" w:tplc="EDDA426A">
      <w:start w:val="1"/>
      <w:numFmt w:val="bullet"/>
      <w:lvlText w:val="•"/>
      <w:lvlJc w:val="left"/>
      <w:pPr>
        <w:ind w:left="720" w:hanging="360"/>
      </w:pPr>
      <w:rPr>
        <w:rFonts w:ascii="Comic Sans MS" w:eastAsia="Comic Sans MS" w:hAnsi="Comic Sans MS" w:cs="Comic Sans M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C8E30DA"/>
    <w:multiLevelType w:val="hybridMultilevel"/>
    <w:tmpl w:val="B1EEAA6A"/>
    <w:lvl w:ilvl="0" w:tplc="08090001">
      <w:start w:val="1"/>
      <w:numFmt w:val="bullet"/>
      <w:lvlText w:val=""/>
      <w:lvlJc w:val="left"/>
      <w:pPr>
        <w:ind w:left="720" w:hanging="360"/>
      </w:pPr>
      <w:rPr>
        <w:rFonts w:ascii="Symbol" w:hAnsi="Symbol" w:hint="default"/>
      </w:rPr>
    </w:lvl>
    <w:lvl w:ilvl="1" w:tplc="FDEE5264">
      <w:start w:val="1"/>
      <w:numFmt w:val="bullet"/>
      <w:lvlText w:val="•"/>
      <w:lvlJc w:val="left"/>
      <w:pPr>
        <w:ind w:left="1440" w:hanging="360"/>
      </w:pPr>
      <w:rPr>
        <w:rFonts w:ascii="Comic Sans MS" w:eastAsiaTheme="minorHAnsi" w:hAnsi="Comic Sans MS" w:cstheme="minorBid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D7F01FA"/>
    <w:multiLevelType w:val="hybridMultilevel"/>
    <w:tmpl w:val="556EE6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3054B01"/>
    <w:multiLevelType w:val="hybridMultilevel"/>
    <w:tmpl w:val="5A249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9E926A3"/>
    <w:multiLevelType w:val="hybridMultilevel"/>
    <w:tmpl w:val="C9BA5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70099968">
    <w:abstractNumId w:val="9"/>
  </w:num>
  <w:num w:numId="2" w16cid:durableId="2063403432">
    <w:abstractNumId w:val="6"/>
  </w:num>
  <w:num w:numId="3" w16cid:durableId="372997574">
    <w:abstractNumId w:val="4"/>
  </w:num>
  <w:num w:numId="4" w16cid:durableId="1927222308">
    <w:abstractNumId w:val="3"/>
  </w:num>
  <w:num w:numId="5" w16cid:durableId="1321347689">
    <w:abstractNumId w:val="5"/>
  </w:num>
  <w:num w:numId="6" w16cid:durableId="437263375">
    <w:abstractNumId w:val="10"/>
  </w:num>
  <w:num w:numId="7" w16cid:durableId="2121532895">
    <w:abstractNumId w:val="8"/>
  </w:num>
  <w:num w:numId="8" w16cid:durableId="646011018">
    <w:abstractNumId w:val="11"/>
  </w:num>
  <w:num w:numId="9" w16cid:durableId="360739249">
    <w:abstractNumId w:val="14"/>
  </w:num>
  <w:num w:numId="10" w16cid:durableId="1193299063">
    <w:abstractNumId w:val="7"/>
  </w:num>
  <w:num w:numId="11" w16cid:durableId="796871292">
    <w:abstractNumId w:val="1"/>
  </w:num>
  <w:num w:numId="12" w16cid:durableId="809833682">
    <w:abstractNumId w:val="12"/>
  </w:num>
  <w:num w:numId="13" w16cid:durableId="2118283364">
    <w:abstractNumId w:val="0"/>
  </w:num>
  <w:num w:numId="14" w16cid:durableId="1998684028">
    <w:abstractNumId w:val="15"/>
  </w:num>
  <w:num w:numId="15" w16cid:durableId="591857400">
    <w:abstractNumId w:val="13"/>
  </w:num>
  <w:num w:numId="16" w16cid:durableId="544561693">
    <w:abstractNumId w:val="16"/>
  </w:num>
  <w:num w:numId="17" w16cid:durableId="3770456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8BD"/>
    <w:rsid w:val="00067870"/>
    <w:rsid w:val="000B1DA3"/>
    <w:rsid w:val="00127A57"/>
    <w:rsid w:val="00142032"/>
    <w:rsid w:val="001C35C9"/>
    <w:rsid w:val="001D65A5"/>
    <w:rsid w:val="002978BD"/>
    <w:rsid w:val="002B72B0"/>
    <w:rsid w:val="002C7122"/>
    <w:rsid w:val="003849A0"/>
    <w:rsid w:val="00405A5F"/>
    <w:rsid w:val="005B15E7"/>
    <w:rsid w:val="00620F3C"/>
    <w:rsid w:val="006E4CB2"/>
    <w:rsid w:val="007770BF"/>
    <w:rsid w:val="007E3DEC"/>
    <w:rsid w:val="00823037"/>
    <w:rsid w:val="008E0406"/>
    <w:rsid w:val="00902815"/>
    <w:rsid w:val="00941701"/>
    <w:rsid w:val="00942EF9"/>
    <w:rsid w:val="00955034"/>
    <w:rsid w:val="00A1647C"/>
    <w:rsid w:val="00A94226"/>
    <w:rsid w:val="00A97857"/>
    <w:rsid w:val="00AA3010"/>
    <w:rsid w:val="00B35D01"/>
    <w:rsid w:val="00B9011A"/>
    <w:rsid w:val="00BE19D0"/>
    <w:rsid w:val="00C31755"/>
    <w:rsid w:val="00C3286A"/>
    <w:rsid w:val="00DE7BDB"/>
    <w:rsid w:val="00EF125F"/>
    <w:rsid w:val="00F41713"/>
    <w:rsid w:val="00FE0F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05A19A"/>
  <w15:chartTrackingRefBased/>
  <w15:docId w15:val="{E9E3F2B3-E3AD-426B-9D85-9BBE195B0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78B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78BD"/>
  </w:style>
  <w:style w:type="paragraph" w:styleId="Footer">
    <w:name w:val="footer"/>
    <w:basedOn w:val="Normal"/>
    <w:link w:val="FooterChar"/>
    <w:uiPriority w:val="99"/>
    <w:unhideWhenUsed/>
    <w:rsid w:val="002978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78BD"/>
  </w:style>
  <w:style w:type="table" w:styleId="TableGrid">
    <w:name w:val="Table Grid"/>
    <w:basedOn w:val="TableNormal"/>
    <w:uiPriority w:val="39"/>
    <w:rsid w:val="002978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D65A5"/>
    <w:pPr>
      <w:ind w:left="720"/>
      <w:contextualSpacing/>
    </w:pPr>
  </w:style>
  <w:style w:type="paragraph" w:styleId="BalloonText">
    <w:name w:val="Balloon Text"/>
    <w:basedOn w:val="Normal"/>
    <w:link w:val="BalloonTextChar"/>
    <w:uiPriority w:val="99"/>
    <w:semiHidden/>
    <w:unhideWhenUsed/>
    <w:rsid w:val="007E3D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3DE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2825621">
      <w:bodyDiv w:val="1"/>
      <w:marLeft w:val="0"/>
      <w:marRight w:val="0"/>
      <w:marTop w:val="0"/>
      <w:marBottom w:val="0"/>
      <w:divBdr>
        <w:top w:val="none" w:sz="0" w:space="0" w:color="auto"/>
        <w:left w:val="none" w:sz="0" w:space="0" w:color="auto"/>
        <w:bottom w:val="none" w:sz="0" w:space="0" w:color="auto"/>
        <w:right w:val="none" w:sz="0" w:space="0" w:color="auto"/>
      </w:divBdr>
    </w:div>
    <w:div w:id="650401684">
      <w:bodyDiv w:val="1"/>
      <w:marLeft w:val="0"/>
      <w:marRight w:val="0"/>
      <w:marTop w:val="0"/>
      <w:marBottom w:val="0"/>
      <w:divBdr>
        <w:top w:val="none" w:sz="0" w:space="0" w:color="auto"/>
        <w:left w:val="none" w:sz="0" w:space="0" w:color="auto"/>
        <w:bottom w:val="none" w:sz="0" w:space="0" w:color="auto"/>
        <w:right w:val="none" w:sz="0" w:space="0" w:color="auto"/>
      </w:divBdr>
    </w:div>
    <w:div w:id="666132095">
      <w:bodyDiv w:val="1"/>
      <w:marLeft w:val="0"/>
      <w:marRight w:val="0"/>
      <w:marTop w:val="0"/>
      <w:marBottom w:val="0"/>
      <w:divBdr>
        <w:top w:val="none" w:sz="0" w:space="0" w:color="auto"/>
        <w:left w:val="none" w:sz="0" w:space="0" w:color="auto"/>
        <w:bottom w:val="none" w:sz="0" w:space="0" w:color="auto"/>
        <w:right w:val="none" w:sz="0" w:space="0" w:color="auto"/>
      </w:divBdr>
    </w:div>
    <w:div w:id="714160881">
      <w:bodyDiv w:val="1"/>
      <w:marLeft w:val="0"/>
      <w:marRight w:val="0"/>
      <w:marTop w:val="0"/>
      <w:marBottom w:val="0"/>
      <w:divBdr>
        <w:top w:val="none" w:sz="0" w:space="0" w:color="auto"/>
        <w:left w:val="none" w:sz="0" w:space="0" w:color="auto"/>
        <w:bottom w:val="none" w:sz="0" w:space="0" w:color="auto"/>
        <w:right w:val="none" w:sz="0" w:space="0" w:color="auto"/>
      </w:divBdr>
    </w:div>
    <w:div w:id="799497810">
      <w:bodyDiv w:val="1"/>
      <w:marLeft w:val="0"/>
      <w:marRight w:val="0"/>
      <w:marTop w:val="0"/>
      <w:marBottom w:val="0"/>
      <w:divBdr>
        <w:top w:val="none" w:sz="0" w:space="0" w:color="auto"/>
        <w:left w:val="none" w:sz="0" w:space="0" w:color="auto"/>
        <w:bottom w:val="none" w:sz="0" w:space="0" w:color="auto"/>
        <w:right w:val="none" w:sz="0" w:space="0" w:color="auto"/>
      </w:divBdr>
    </w:div>
    <w:div w:id="961109190">
      <w:bodyDiv w:val="1"/>
      <w:marLeft w:val="0"/>
      <w:marRight w:val="0"/>
      <w:marTop w:val="0"/>
      <w:marBottom w:val="0"/>
      <w:divBdr>
        <w:top w:val="none" w:sz="0" w:space="0" w:color="auto"/>
        <w:left w:val="none" w:sz="0" w:space="0" w:color="auto"/>
        <w:bottom w:val="none" w:sz="0" w:space="0" w:color="auto"/>
        <w:right w:val="none" w:sz="0" w:space="0" w:color="auto"/>
      </w:divBdr>
    </w:div>
    <w:div w:id="964849909">
      <w:bodyDiv w:val="1"/>
      <w:marLeft w:val="0"/>
      <w:marRight w:val="0"/>
      <w:marTop w:val="0"/>
      <w:marBottom w:val="0"/>
      <w:divBdr>
        <w:top w:val="none" w:sz="0" w:space="0" w:color="auto"/>
        <w:left w:val="none" w:sz="0" w:space="0" w:color="auto"/>
        <w:bottom w:val="none" w:sz="0" w:space="0" w:color="auto"/>
        <w:right w:val="none" w:sz="0" w:space="0" w:color="auto"/>
      </w:divBdr>
    </w:div>
    <w:div w:id="996761392">
      <w:bodyDiv w:val="1"/>
      <w:marLeft w:val="0"/>
      <w:marRight w:val="0"/>
      <w:marTop w:val="0"/>
      <w:marBottom w:val="0"/>
      <w:divBdr>
        <w:top w:val="none" w:sz="0" w:space="0" w:color="auto"/>
        <w:left w:val="none" w:sz="0" w:space="0" w:color="auto"/>
        <w:bottom w:val="none" w:sz="0" w:space="0" w:color="auto"/>
        <w:right w:val="none" w:sz="0" w:space="0" w:color="auto"/>
      </w:divBdr>
    </w:div>
    <w:div w:id="1078477932">
      <w:bodyDiv w:val="1"/>
      <w:marLeft w:val="0"/>
      <w:marRight w:val="0"/>
      <w:marTop w:val="0"/>
      <w:marBottom w:val="0"/>
      <w:divBdr>
        <w:top w:val="none" w:sz="0" w:space="0" w:color="auto"/>
        <w:left w:val="none" w:sz="0" w:space="0" w:color="auto"/>
        <w:bottom w:val="none" w:sz="0" w:space="0" w:color="auto"/>
        <w:right w:val="none" w:sz="0" w:space="0" w:color="auto"/>
      </w:divBdr>
    </w:div>
    <w:div w:id="1092432075">
      <w:bodyDiv w:val="1"/>
      <w:marLeft w:val="0"/>
      <w:marRight w:val="0"/>
      <w:marTop w:val="0"/>
      <w:marBottom w:val="0"/>
      <w:divBdr>
        <w:top w:val="none" w:sz="0" w:space="0" w:color="auto"/>
        <w:left w:val="none" w:sz="0" w:space="0" w:color="auto"/>
        <w:bottom w:val="none" w:sz="0" w:space="0" w:color="auto"/>
        <w:right w:val="none" w:sz="0" w:space="0" w:color="auto"/>
      </w:divBdr>
    </w:div>
    <w:div w:id="1607687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2AC6D834DDC2C4BB47DDB577B802CD5" ma:contentTypeVersion="16" ma:contentTypeDescription="Create a new document." ma:contentTypeScope="" ma:versionID="60d0ea1cf2fc25bb32244d65c427def1">
  <xsd:schema xmlns:xsd="http://www.w3.org/2001/XMLSchema" xmlns:xs="http://www.w3.org/2001/XMLSchema" xmlns:p="http://schemas.microsoft.com/office/2006/metadata/properties" xmlns:ns2="068ec58d-b5f6-42b0-bb9a-fd711f0398d9" xmlns:ns3="715713d5-e80e-4363-a859-ecd75e7085e8" targetNamespace="http://schemas.microsoft.com/office/2006/metadata/properties" ma:root="true" ma:fieldsID="a3e8aaa27e6058790493f4703dd5826e" ns2:_="" ns3:_="">
    <xsd:import namespace="068ec58d-b5f6-42b0-bb9a-fd711f0398d9"/>
    <xsd:import namespace="715713d5-e80e-4363-a859-ecd75e7085e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8ec58d-b5f6-42b0-bb9a-fd711f0398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e6cfe63-72ef-4fd5-bb65-e8e79038283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15713d5-e80e-4363-a859-ecd75e7085e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3d85911-63d8-4ded-8b79-c67c7622f190}" ma:internalName="TaxCatchAll" ma:showField="CatchAllData" ma:web="715713d5-e80e-4363-a859-ecd75e7085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715713d5-e80e-4363-a859-ecd75e7085e8" xsi:nil="true"/>
    <lcf76f155ced4ddcb4097134ff3c332f xmlns="068ec58d-b5f6-42b0-bb9a-fd711f0398d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C1D37D2-E0C8-4FCE-AECA-35C55EA05A86}">
  <ds:schemaRefs>
    <ds:schemaRef ds:uri="http://schemas.microsoft.com/sharepoint/v3/contenttype/forms"/>
  </ds:schemaRefs>
</ds:datastoreItem>
</file>

<file path=customXml/itemProps2.xml><?xml version="1.0" encoding="utf-8"?>
<ds:datastoreItem xmlns:ds="http://schemas.openxmlformats.org/officeDocument/2006/customXml" ds:itemID="{2A95EC9E-CF2D-4D89-80B3-9BE4991E89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8ec58d-b5f6-42b0-bb9a-fd711f0398d9"/>
    <ds:schemaRef ds:uri="715713d5-e80e-4363-a859-ecd75e7085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8E3659D-3A44-4979-8A28-E7F332E97D77}">
  <ds:schemaRefs>
    <ds:schemaRef ds:uri="http://schemas.microsoft.com/office/2006/metadata/properties"/>
    <ds:schemaRef ds:uri="http://schemas.microsoft.com/office/infopath/2007/PartnerControls"/>
    <ds:schemaRef ds:uri="715713d5-e80e-4363-a859-ecd75e7085e8"/>
    <ds:schemaRef ds:uri="068ec58d-b5f6-42b0-bb9a-fd711f0398d9"/>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226</Words>
  <Characters>1292</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Doncaster Deaf Trust</Company>
  <LinksUpToDate>false</LinksUpToDate>
  <CharactersWithSpaces>1515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Fiedor, Diane</dc:creator>
  <cp:keywords/>
  <dc:description/>
  <cp:lastModifiedBy>Diane Fiedor</cp:lastModifiedBy>
  <cp:revision>3</cp:revision>
  <cp:lastPrinted>2020-09-24T09:50:00Z</cp:lastPrinted>
  <dcterms:created xsi:type="dcterms:W3CDTF">2023-02-20T11:09:00Z</dcterms:created>
  <dcterms:modified xsi:type="dcterms:W3CDTF">2023-03-03T14:01:00Z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0x010100F2AC6D834DDC2C4BB47DDB577B802CD5</vt:lpwstr>
  </property>
  <property fmtid="{D5CDD505-2E9C-101B-9397-08002B2CF9AE}" pid="3" name="MediaServiceImageTags">
    <vt:lpwstr/>
  </property>
</Properties>
</file>