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716EB66" w14:textId="77777777" w:rsidR="00E10DD5" w:rsidRDefault="00E10DD5">
      <w:pPr>
        <w:jc w:val="right"/>
        <w:rPr>
          <w:rFonts w:ascii="Arial" w:hAnsi="Arial" w:cs="Arial"/>
          <w:b/>
          <w:lang w:val="en-GB"/>
        </w:rPr>
      </w:pPr>
    </w:p>
    <w:p w14:paraId="355181F8" w14:textId="77777777" w:rsidR="00E10DD5" w:rsidRDefault="00E10DD5">
      <w:pPr>
        <w:rPr>
          <w:rFonts w:ascii="Arial" w:hAnsi="Arial" w:cs="Arial"/>
          <w:b/>
          <w:bCs/>
        </w:rPr>
      </w:pPr>
    </w:p>
    <w:p w14:paraId="12F3DFBD" w14:textId="77777777" w:rsidR="00E10DD5" w:rsidRDefault="00D81533">
      <w:pPr>
        <w:jc w:val="center"/>
        <w:rPr>
          <w:rFonts w:ascii="Arial" w:hAnsi="Arial" w:cs="Arial"/>
          <w:b/>
          <w:bCs/>
          <w:sz w:val="40"/>
          <w:szCs w:val="40"/>
        </w:rPr>
      </w:pPr>
      <w:r>
        <w:rPr>
          <w:rFonts w:ascii="Arial" w:hAnsi="Arial" w:cs="Arial"/>
          <w:b/>
          <w:bCs/>
          <w:sz w:val="40"/>
          <w:szCs w:val="40"/>
        </w:rPr>
        <w:t>DONCASTER SCHOOL FOR THE DEAF</w:t>
      </w:r>
    </w:p>
    <w:p w14:paraId="30DB0491" w14:textId="77777777" w:rsidR="00E10DD5" w:rsidRDefault="00E10DD5">
      <w:pPr>
        <w:jc w:val="center"/>
        <w:rPr>
          <w:rFonts w:ascii="Arial" w:hAnsi="Arial" w:cs="Arial"/>
          <w:b/>
          <w:bCs/>
        </w:rPr>
      </w:pPr>
    </w:p>
    <w:p w14:paraId="5D4AFD46" w14:textId="77777777" w:rsidR="00E10DD5" w:rsidRDefault="00E10DD5">
      <w:pPr>
        <w:jc w:val="center"/>
        <w:rPr>
          <w:rFonts w:ascii="Arial" w:hAnsi="Arial" w:cs="Arial"/>
          <w:b/>
          <w:bCs/>
        </w:rPr>
      </w:pPr>
    </w:p>
    <w:p w14:paraId="20E35507" w14:textId="77777777" w:rsidR="00E10DD5" w:rsidRDefault="00D81533">
      <w:pPr>
        <w:jc w:val="center"/>
        <w:rPr>
          <w:rFonts w:ascii="Arial" w:hAnsi="Arial" w:cs="Arial"/>
          <w:b/>
          <w:bCs/>
          <w:lang w:val="en-GB"/>
        </w:rPr>
      </w:pPr>
      <w:r>
        <w:rPr>
          <w:noProof/>
          <w:lang w:eastAsia="en-US"/>
        </w:rPr>
        <w:drawing>
          <wp:anchor distT="0" distB="0" distL="114935" distR="114935" simplePos="0" relativeHeight="251657728" behindDoc="0" locked="0" layoutInCell="1" allowOverlap="1" wp14:anchorId="34D8A606" wp14:editId="7665FAD6">
            <wp:simplePos x="0" y="0"/>
            <wp:positionH relativeFrom="column">
              <wp:posOffset>1943100</wp:posOffset>
            </wp:positionH>
            <wp:positionV relativeFrom="paragraph">
              <wp:posOffset>149860</wp:posOffset>
            </wp:positionV>
            <wp:extent cx="1608455" cy="163703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608455" cy="1637030"/>
                    </a:xfrm>
                    <a:prstGeom prst="rect">
                      <a:avLst/>
                    </a:prstGeom>
                    <a:solidFill>
                      <a:srgbClr val="FFFFFF"/>
                    </a:solidFill>
                    <a:ln w="9525">
                      <a:noFill/>
                      <a:miter lim="800000"/>
                      <a:headEnd/>
                      <a:tailEnd/>
                    </a:ln>
                  </pic:spPr>
                </pic:pic>
              </a:graphicData>
            </a:graphic>
          </wp:anchor>
        </w:drawing>
      </w:r>
    </w:p>
    <w:p w14:paraId="4C41A4EA" w14:textId="77777777" w:rsidR="00E10DD5" w:rsidRDefault="00E10DD5">
      <w:pPr>
        <w:jc w:val="center"/>
        <w:rPr>
          <w:rFonts w:ascii="Arial" w:hAnsi="Arial" w:cs="Arial"/>
          <w:b/>
          <w:bCs/>
        </w:rPr>
      </w:pPr>
    </w:p>
    <w:p w14:paraId="0D6087C4" w14:textId="77777777" w:rsidR="00E10DD5" w:rsidRDefault="00E10DD5">
      <w:pPr>
        <w:jc w:val="center"/>
        <w:rPr>
          <w:rFonts w:ascii="Arial" w:hAnsi="Arial" w:cs="Arial"/>
          <w:b/>
          <w:bCs/>
        </w:rPr>
      </w:pPr>
    </w:p>
    <w:p w14:paraId="4B452D1D" w14:textId="77777777" w:rsidR="00E10DD5" w:rsidRDefault="00E10DD5">
      <w:pPr>
        <w:jc w:val="center"/>
        <w:rPr>
          <w:rFonts w:ascii="Arial" w:hAnsi="Arial" w:cs="Arial"/>
          <w:b/>
          <w:bCs/>
        </w:rPr>
      </w:pPr>
    </w:p>
    <w:p w14:paraId="37E0933E" w14:textId="77777777" w:rsidR="00E10DD5" w:rsidRDefault="00E10DD5">
      <w:pPr>
        <w:jc w:val="center"/>
        <w:rPr>
          <w:rFonts w:ascii="Arial" w:hAnsi="Arial" w:cs="Arial"/>
          <w:b/>
          <w:bCs/>
        </w:rPr>
      </w:pPr>
    </w:p>
    <w:p w14:paraId="3D7D85F8" w14:textId="77777777" w:rsidR="00E10DD5" w:rsidRDefault="00E10DD5">
      <w:pPr>
        <w:jc w:val="center"/>
        <w:rPr>
          <w:rFonts w:ascii="Arial" w:hAnsi="Arial" w:cs="Arial"/>
          <w:b/>
          <w:bCs/>
        </w:rPr>
      </w:pPr>
    </w:p>
    <w:p w14:paraId="138949C6" w14:textId="77777777" w:rsidR="00E10DD5" w:rsidRDefault="00E10DD5">
      <w:pPr>
        <w:jc w:val="center"/>
        <w:rPr>
          <w:rFonts w:ascii="Arial" w:hAnsi="Arial" w:cs="Arial"/>
          <w:b/>
          <w:bCs/>
        </w:rPr>
      </w:pPr>
    </w:p>
    <w:p w14:paraId="14DFD9C5" w14:textId="77777777" w:rsidR="00E10DD5" w:rsidRDefault="00E10DD5">
      <w:pPr>
        <w:jc w:val="center"/>
        <w:rPr>
          <w:rFonts w:ascii="Arial" w:hAnsi="Arial" w:cs="Arial"/>
          <w:b/>
          <w:bCs/>
        </w:rPr>
      </w:pPr>
    </w:p>
    <w:p w14:paraId="6AB20DD1" w14:textId="77777777" w:rsidR="00E10DD5" w:rsidRDefault="00E10DD5">
      <w:pPr>
        <w:jc w:val="center"/>
        <w:rPr>
          <w:rFonts w:ascii="Arial" w:hAnsi="Arial" w:cs="Arial"/>
          <w:b/>
          <w:bCs/>
        </w:rPr>
      </w:pPr>
    </w:p>
    <w:p w14:paraId="4BC8EE0E" w14:textId="77777777" w:rsidR="00E10DD5" w:rsidRDefault="00E10DD5">
      <w:pPr>
        <w:jc w:val="center"/>
        <w:rPr>
          <w:rFonts w:ascii="Arial" w:hAnsi="Arial" w:cs="Arial"/>
          <w:b/>
          <w:bCs/>
        </w:rPr>
      </w:pPr>
    </w:p>
    <w:p w14:paraId="766174D6" w14:textId="77777777" w:rsidR="00E10DD5" w:rsidRDefault="00E10DD5">
      <w:pPr>
        <w:jc w:val="center"/>
        <w:rPr>
          <w:rFonts w:ascii="Arial" w:hAnsi="Arial" w:cs="Arial"/>
          <w:b/>
          <w:bCs/>
        </w:rPr>
      </w:pPr>
    </w:p>
    <w:p w14:paraId="13CC2936" w14:textId="77777777" w:rsidR="00E10DD5" w:rsidRDefault="00E10DD5">
      <w:pPr>
        <w:jc w:val="center"/>
        <w:rPr>
          <w:rFonts w:ascii="Arial" w:hAnsi="Arial" w:cs="Arial"/>
          <w:b/>
          <w:bCs/>
        </w:rPr>
      </w:pPr>
    </w:p>
    <w:p w14:paraId="1A55ACA6" w14:textId="77777777" w:rsidR="00E10DD5" w:rsidRDefault="00E10DD5">
      <w:pPr>
        <w:jc w:val="center"/>
        <w:rPr>
          <w:rFonts w:ascii="Arial" w:hAnsi="Arial" w:cs="Arial"/>
          <w:b/>
          <w:bCs/>
        </w:rPr>
      </w:pPr>
    </w:p>
    <w:p w14:paraId="63CD2056" w14:textId="77777777" w:rsidR="00E10DD5" w:rsidRDefault="00E10DD5">
      <w:pPr>
        <w:jc w:val="center"/>
        <w:rPr>
          <w:rFonts w:ascii="Arial" w:hAnsi="Arial" w:cs="Arial"/>
          <w:b/>
          <w:bCs/>
        </w:rPr>
      </w:pPr>
    </w:p>
    <w:p w14:paraId="4F5E80BF" w14:textId="77777777" w:rsidR="00E10DD5" w:rsidRDefault="00E10DD5">
      <w:pPr>
        <w:jc w:val="center"/>
        <w:rPr>
          <w:rFonts w:ascii="Arial" w:hAnsi="Arial" w:cs="Arial"/>
          <w:b/>
          <w:bCs/>
        </w:rPr>
      </w:pPr>
    </w:p>
    <w:p w14:paraId="777E02BD" w14:textId="77777777" w:rsidR="00E10DD5" w:rsidRDefault="00E10DD5">
      <w:pPr>
        <w:jc w:val="center"/>
        <w:rPr>
          <w:rFonts w:ascii="Arial" w:hAnsi="Arial" w:cs="Arial"/>
          <w:b/>
          <w:bCs/>
        </w:rPr>
      </w:pPr>
    </w:p>
    <w:p w14:paraId="383C0752" w14:textId="77777777" w:rsidR="00E10DD5" w:rsidRDefault="00E10DD5">
      <w:pPr>
        <w:jc w:val="center"/>
        <w:rPr>
          <w:rFonts w:ascii="Arial" w:hAnsi="Arial" w:cs="Arial"/>
          <w:b/>
          <w:lang w:val="en-GB"/>
        </w:rPr>
      </w:pPr>
    </w:p>
    <w:p w14:paraId="71F19599" w14:textId="77777777" w:rsidR="00E10DD5" w:rsidRDefault="00D81533">
      <w:pPr>
        <w:jc w:val="center"/>
        <w:rPr>
          <w:rFonts w:ascii="Arial" w:hAnsi="Arial" w:cs="Arial"/>
          <w:b/>
          <w:sz w:val="52"/>
          <w:szCs w:val="52"/>
          <w:lang w:val="en-GB"/>
        </w:rPr>
      </w:pPr>
      <w:r>
        <w:rPr>
          <w:rFonts w:ascii="Arial" w:hAnsi="Arial" w:cs="Arial"/>
          <w:b/>
          <w:sz w:val="52"/>
          <w:szCs w:val="52"/>
          <w:lang w:val="en-GB"/>
        </w:rPr>
        <w:t>Pupil/Person Centred Communication Policy</w:t>
      </w:r>
    </w:p>
    <w:p w14:paraId="5C05135B" w14:textId="77777777" w:rsidR="00E10DD5" w:rsidRDefault="00E10DD5">
      <w:pPr>
        <w:pStyle w:val="Title"/>
        <w:jc w:val="both"/>
        <w:rPr>
          <w:rFonts w:ascii="Arial" w:hAnsi="Arial" w:cs="Arial"/>
          <w:bCs/>
          <w:sz w:val="52"/>
          <w:szCs w:val="52"/>
        </w:rPr>
      </w:pPr>
    </w:p>
    <w:p w14:paraId="49C45ECD" w14:textId="77777777" w:rsidR="00E10DD5" w:rsidRDefault="00E10DD5">
      <w:pPr>
        <w:pStyle w:val="Title"/>
        <w:jc w:val="both"/>
        <w:rPr>
          <w:rFonts w:ascii="Arial" w:hAnsi="Arial" w:cs="Arial"/>
          <w:bCs/>
          <w:sz w:val="52"/>
          <w:szCs w:val="52"/>
        </w:rPr>
      </w:pPr>
    </w:p>
    <w:tbl>
      <w:tblPr>
        <w:tblpPr w:leftFromText="180" w:rightFromText="180" w:vertAnchor="text" w:horzAnchor="margin" w:tblpY="370"/>
        <w:tblW w:w="7796" w:type="dxa"/>
        <w:tblLayout w:type="fixed"/>
        <w:tblCellMar>
          <w:left w:w="120" w:type="dxa"/>
          <w:right w:w="120" w:type="dxa"/>
        </w:tblCellMar>
        <w:tblLook w:val="0000" w:firstRow="0" w:lastRow="0" w:firstColumn="0" w:lastColumn="0" w:noHBand="0" w:noVBand="0"/>
      </w:tblPr>
      <w:tblGrid>
        <w:gridCol w:w="7796"/>
      </w:tblGrid>
      <w:tr w:rsidR="009A65F7" w:rsidRPr="005A511F" w14:paraId="7AADA9E4" w14:textId="77777777" w:rsidTr="00E15EEC">
        <w:trPr>
          <w:trHeight w:val="288"/>
        </w:trPr>
        <w:tc>
          <w:tcPr>
            <w:tcW w:w="7796" w:type="dxa"/>
            <w:tcBorders>
              <w:top w:val="single" w:sz="8" w:space="0" w:color="000000"/>
              <w:left w:val="single" w:sz="4" w:space="0" w:color="000000"/>
              <w:bottom w:val="single" w:sz="8" w:space="0" w:color="000000"/>
              <w:right w:val="single" w:sz="8" w:space="0" w:color="000000"/>
            </w:tcBorders>
          </w:tcPr>
          <w:p w14:paraId="0D75C906" w14:textId="0CD8DCD2" w:rsidR="009A65F7" w:rsidRPr="005A511F" w:rsidRDefault="009A65F7" w:rsidP="00E15EEC">
            <w:pPr>
              <w:pStyle w:val="ProcedureDate"/>
              <w:snapToGrid w:val="0"/>
            </w:pPr>
            <w:r w:rsidRPr="005A511F">
              <w:t xml:space="preserve">Date: </w:t>
            </w:r>
            <w:r w:rsidR="001F0F48">
              <w:t>Sept 23</w:t>
            </w:r>
          </w:p>
        </w:tc>
      </w:tr>
      <w:tr w:rsidR="009A65F7" w:rsidRPr="005A511F" w14:paraId="1AE23262" w14:textId="77777777" w:rsidTr="00E15EEC">
        <w:trPr>
          <w:trHeight w:val="288"/>
        </w:trPr>
        <w:tc>
          <w:tcPr>
            <w:tcW w:w="7796" w:type="dxa"/>
            <w:tcBorders>
              <w:top w:val="single" w:sz="8" w:space="0" w:color="000000"/>
              <w:left w:val="single" w:sz="4" w:space="0" w:color="000000"/>
              <w:bottom w:val="single" w:sz="8" w:space="0" w:color="000000"/>
              <w:right w:val="single" w:sz="8" w:space="0" w:color="000000"/>
            </w:tcBorders>
          </w:tcPr>
          <w:p w14:paraId="735B914D" w14:textId="0512BEC8" w:rsidR="009A65F7" w:rsidRPr="005A511F" w:rsidRDefault="009A65F7" w:rsidP="009A65F7">
            <w:pPr>
              <w:pStyle w:val="ProcedureDate"/>
              <w:snapToGrid w:val="0"/>
            </w:pPr>
            <w:r>
              <w:t xml:space="preserve">Policy: Pupil/ Person </w:t>
            </w:r>
            <w:r w:rsidR="004E46E8">
              <w:t>C</w:t>
            </w:r>
            <w:r>
              <w:t xml:space="preserve">entred </w:t>
            </w:r>
            <w:r w:rsidR="004E46E8">
              <w:t>C</w:t>
            </w:r>
            <w:r>
              <w:t>ommunication Policy</w:t>
            </w:r>
          </w:p>
        </w:tc>
      </w:tr>
      <w:tr w:rsidR="009A65F7" w:rsidRPr="005A511F" w14:paraId="6E297F12" w14:textId="77777777" w:rsidTr="00E15EEC">
        <w:trPr>
          <w:trHeight w:val="256"/>
        </w:trPr>
        <w:tc>
          <w:tcPr>
            <w:tcW w:w="7796" w:type="dxa"/>
            <w:tcBorders>
              <w:top w:val="single" w:sz="8" w:space="0" w:color="000000"/>
              <w:left w:val="single" w:sz="4" w:space="0" w:color="000000"/>
              <w:bottom w:val="single" w:sz="8" w:space="0" w:color="000000"/>
              <w:right w:val="single" w:sz="8" w:space="0" w:color="000000"/>
            </w:tcBorders>
          </w:tcPr>
          <w:p w14:paraId="72B3935E" w14:textId="7DE6F86F" w:rsidR="009A65F7" w:rsidRPr="005A511F" w:rsidRDefault="009A65F7" w:rsidP="00E15EEC">
            <w:pPr>
              <w:pStyle w:val="ProcedureDate"/>
              <w:snapToGrid w:val="0"/>
            </w:pPr>
            <w:r w:rsidRPr="005A511F">
              <w:t xml:space="preserve">Author: </w:t>
            </w:r>
            <w:r>
              <w:t>Jane Goodman</w:t>
            </w:r>
            <w:r w:rsidR="001F0F48">
              <w:t xml:space="preserve">/Teresa Cartlidge </w:t>
            </w:r>
          </w:p>
        </w:tc>
      </w:tr>
      <w:tr w:rsidR="009A65F7" w:rsidRPr="005A511F" w14:paraId="2672ADD7" w14:textId="77777777" w:rsidTr="00E15EEC">
        <w:trPr>
          <w:trHeight w:val="256"/>
        </w:trPr>
        <w:tc>
          <w:tcPr>
            <w:tcW w:w="7796" w:type="dxa"/>
            <w:tcBorders>
              <w:top w:val="single" w:sz="8" w:space="0" w:color="000000"/>
              <w:left w:val="single" w:sz="4" w:space="0" w:color="000000"/>
              <w:bottom w:val="single" w:sz="8" w:space="0" w:color="000000"/>
              <w:right w:val="single" w:sz="8" w:space="0" w:color="000000"/>
            </w:tcBorders>
          </w:tcPr>
          <w:p w14:paraId="48FCD48B" w14:textId="3C41C18D" w:rsidR="009A65F7" w:rsidRPr="005A511F" w:rsidRDefault="009A65F7" w:rsidP="00E15EEC">
            <w:pPr>
              <w:pStyle w:val="ProcedureDate"/>
              <w:snapToGrid w:val="0"/>
            </w:pPr>
            <w:r>
              <w:t xml:space="preserve">Doc ref: Version </w:t>
            </w:r>
            <w:r w:rsidR="001F0F48">
              <w:t>3</w:t>
            </w:r>
            <w:r w:rsidRPr="005A511F">
              <w:t xml:space="preserve"> </w:t>
            </w:r>
          </w:p>
        </w:tc>
      </w:tr>
      <w:tr w:rsidR="009A65F7" w:rsidRPr="005A511F" w14:paraId="17353EF6" w14:textId="77777777" w:rsidTr="00E15EEC">
        <w:trPr>
          <w:trHeight w:val="256"/>
        </w:trPr>
        <w:tc>
          <w:tcPr>
            <w:tcW w:w="7796" w:type="dxa"/>
            <w:tcBorders>
              <w:top w:val="single" w:sz="8" w:space="0" w:color="000000"/>
              <w:left w:val="single" w:sz="4" w:space="0" w:color="000000"/>
              <w:bottom w:val="single" w:sz="8" w:space="0" w:color="000000"/>
              <w:right w:val="single" w:sz="8" w:space="0" w:color="000000"/>
            </w:tcBorders>
          </w:tcPr>
          <w:p w14:paraId="1883E6AD" w14:textId="77777777" w:rsidR="009A65F7" w:rsidRPr="005A511F" w:rsidRDefault="009A65F7" w:rsidP="00E15EEC">
            <w:pPr>
              <w:pStyle w:val="ProcedureDate"/>
              <w:snapToGrid w:val="0"/>
            </w:pPr>
            <w:r w:rsidRPr="005A511F">
              <w:t>Classification: Live</w:t>
            </w:r>
          </w:p>
        </w:tc>
      </w:tr>
      <w:tr w:rsidR="009A65F7" w:rsidRPr="005A511F" w14:paraId="21C606C5" w14:textId="77777777" w:rsidTr="00E15EEC">
        <w:trPr>
          <w:trHeight w:val="256"/>
        </w:trPr>
        <w:tc>
          <w:tcPr>
            <w:tcW w:w="7796" w:type="dxa"/>
            <w:tcBorders>
              <w:top w:val="single" w:sz="8" w:space="0" w:color="000000"/>
              <w:left w:val="single" w:sz="4" w:space="0" w:color="000000"/>
              <w:bottom w:val="single" w:sz="8" w:space="0" w:color="000000"/>
              <w:right w:val="single" w:sz="8" w:space="0" w:color="000000"/>
            </w:tcBorders>
          </w:tcPr>
          <w:p w14:paraId="70BD1B1C" w14:textId="77777777" w:rsidR="009A65F7" w:rsidRPr="005A511F" w:rsidRDefault="009A65F7" w:rsidP="00E15EEC">
            <w:pPr>
              <w:pStyle w:val="ProcedureDate"/>
              <w:snapToGrid w:val="0"/>
            </w:pPr>
            <w:r w:rsidRPr="005A511F">
              <w:t xml:space="preserve">Owner: </w:t>
            </w:r>
            <w:r>
              <w:t xml:space="preserve">DHT, </w:t>
            </w:r>
          </w:p>
        </w:tc>
      </w:tr>
      <w:tr w:rsidR="009A65F7" w:rsidRPr="005A511F" w14:paraId="73C0293F" w14:textId="77777777" w:rsidTr="00E15EEC">
        <w:trPr>
          <w:trHeight w:val="256"/>
        </w:trPr>
        <w:tc>
          <w:tcPr>
            <w:tcW w:w="7796" w:type="dxa"/>
            <w:tcBorders>
              <w:top w:val="single" w:sz="8" w:space="0" w:color="000000"/>
              <w:left w:val="single" w:sz="4" w:space="0" w:color="000000"/>
              <w:bottom w:val="single" w:sz="8" w:space="0" w:color="000000"/>
              <w:right w:val="single" w:sz="8" w:space="0" w:color="000000"/>
            </w:tcBorders>
          </w:tcPr>
          <w:p w14:paraId="44FE884F" w14:textId="6A6A2C5E" w:rsidR="009A65F7" w:rsidRPr="005A511F" w:rsidRDefault="009A65F7" w:rsidP="00E15EEC">
            <w:pPr>
              <w:pStyle w:val="ProcedureDate"/>
              <w:snapToGrid w:val="0"/>
            </w:pPr>
            <w:r w:rsidRPr="005A511F">
              <w:t xml:space="preserve">External input: </w:t>
            </w:r>
            <w:r w:rsidR="001F0F48">
              <w:t>evidence-based</w:t>
            </w:r>
            <w:r>
              <w:t xml:space="preserve"> practice </w:t>
            </w:r>
          </w:p>
        </w:tc>
      </w:tr>
      <w:tr w:rsidR="009A65F7" w:rsidRPr="005A511F" w14:paraId="1A11F0EC" w14:textId="77777777" w:rsidTr="00E15EEC">
        <w:trPr>
          <w:trHeight w:val="256"/>
        </w:trPr>
        <w:tc>
          <w:tcPr>
            <w:tcW w:w="7796" w:type="dxa"/>
            <w:tcBorders>
              <w:top w:val="single" w:sz="8" w:space="0" w:color="000000"/>
              <w:left w:val="single" w:sz="4" w:space="0" w:color="000000"/>
              <w:bottom w:val="single" w:sz="8" w:space="0" w:color="000000"/>
              <w:right w:val="single" w:sz="8" w:space="0" w:color="000000"/>
            </w:tcBorders>
          </w:tcPr>
          <w:p w14:paraId="2DFB3AF7" w14:textId="1651E1D3" w:rsidR="009A65F7" w:rsidRPr="005A511F" w:rsidRDefault="009A65F7" w:rsidP="00E15EEC">
            <w:pPr>
              <w:pStyle w:val="ProcedureDate"/>
              <w:snapToGrid w:val="0"/>
            </w:pPr>
            <w:r>
              <w:t xml:space="preserve">Review date: </w:t>
            </w:r>
            <w:r w:rsidR="001F0F48">
              <w:t>Sept</w:t>
            </w:r>
            <w:r>
              <w:t xml:space="preserve"> 202</w:t>
            </w:r>
            <w:r w:rsidR="001F0F48">
              <w:t>5</w:t>
            </w:r>
            <w:r>
              <w:t xml:space="preserve"> or update if </w:t>
            </w:r>
            <w:r w:rsidR="00472077">
              <w:t xml:space="preserve">changes earlier </w:t>
            </w:r>
          </w:p>
        </w:tc>
      </w:tr>
    </w:tbl>
    <w:p w14:paraId="3D544362" w14:textId="77777777" w:rsidR="00E10DD5" w:rsidRDefault="00E10DD5">
      <w:pPr>
        <w:pStyle w:val="Title"/>
        <w:jc w:val="both"/>
        <w:rPr>
          <w:rFonts w:ascii="Arial" w:hAnsi="Arial" w:cs="Arial"/>
          <w:bCs/>
          <w:sz w:val="24"/>
          <w:szCs w:val="24"/>
        </w:rPr>
      </w:pPr>
    </w:p>
    <w:p w14:paraId="64A9E289" w14:textId="77777777" w:rsidR="00E10DD5" w:rsidRDefault="00E10DD5">
      <w:pPr>
        <w:pStyle w:val="Title"/>
        <w:jc w:val="both"/>
        <w:rPr>
          <w:rFonts w:ascii="Arial" w:hAnsi="Arial" w:cs="Arial"/>
          <w:bCs/>
          <w:sz w:val="24"/>
          <w:szCs w:val="24"/>
        </w:rPr>
      </w:pPr>
    </w:p>
    <w:p w14:paraId="64649D19" w14:textId="77777777" w:rsidR="00E10DD5" w:rsidRDefault="00E10DD5">
      <w:pPr>
        <w:pStyle w:val="Title"/>
        <w:jc w:val="both"/>
        <w:rPr>
          <w:rFonts w:ascii="Arial" w:hAnsi="Arial" w:cs="Arial"/>
          <w:bCs/>
          <w:sz w:val="24"/>
          <w:szCs w:val="24"/>
        </w:rPr>
      </w:pPr>
    </w:p>
    <w:p w14:paraId="02EBC78A" w14:textId="77777777" w:rsidR="00E10DD5" w:rsidRDefault="00E10DD5">
      <w:pPr>
        <w:pStyle w:val="Title"/>
        <w:jc w:val="both"/>
        <w:rPr>
          <w:rFonts w:ascii="Arial" w:hAnsi="Arial" w:cs="Arial"/>
          <w:bCs/>
          <w:sz w:val="24"/>
          <w:szCs w:val="24"/>
        </w:rPr>
      </w:pPr>
    </w:p>
    <w:p w14:paraId="2A52AB7C" w14:textId="77777777" w:rsidR="00E10DD5" w:rsidRDefault="00E10DD5">
      <w:pPr>
        <w:pStyle w:val="Title"/>
        <w:jc w:val="both"/>
        <w:rPr>
          <w:rFonts w:ascii="Arial" w:hAnsi="Arial" w:cs="Arial"/>
          <w:bCs/>
          <w:sz w:val="24"/>
          <w:szCs w:val="24"/>
        </w:rPr>
      </w:pPr>
    </w:p>
    <w:p w14:paraId="40899049" w14:textId="77777777" w:rsidR="00E10DD5" w:rsidRDefault="00E10DD5">
      <w:pPr>
        <w:pStyle w:val="Title"/>
        <w:jc w:val="both"/>
        <w:rPr>
          <w:rFonts w:ascii="Arial" w:hAnsi="Arial" w:cs="Arial"/>
          <w:bCs/>
          <w:sz w:val="24"/>
          <w:szCs w:val="24"/>
        </w:rPr>
      </w:pPr>
    </w:p>
    <w:p w14:paraId="78712200" w14:textId="77777777" w:rsidR="00E10DD5" w:rsidRDefault="00E10DD5">
      <w:pPr>
        <w:pStyle w:val="Title"/>
        <w:jc w:val="both"/>
        <w:rPr>
          <w:rFonts w:ascii="Arial" w:hAnsi="Arial" w:cs="Arial"/>
          <w:bCs/>
          <w:sz w:val="24"/>
          <w:szCs w:val="24"/>
        </w:rPr>
      </w:pPr>
    </w:p>
    <w:p w14:paraId="27323FE8" w14:textId="77777777" w:rsidR="00E10DD5" w:rsidRDefault="00E10DD5">
      <w:pPr>
        <w:pStyle w:val="Title"/>
        <w:jc w:val="both"/>
        <w:rPr>
          <w:rFonts w:ascii="Arial" w:hAnsi="Arial" w:cs="Arial"/>
          <w:bCs/>
          <w:sz w:val="24"/>
          <w:szCs w:val="24"/>
        </w:rPr>
      </w:pPr>
    </w:p>
    <w:p w14:paraId="4DCA5BF5" w14:textId="77777777" w:rsidR="00E10DD5" w:rsidRDefault="00E10DD5">
      <w:pPr>
        <w:pStyle w:val="Title"/>
        <w:jc w:val="both"/>
        <w:rPr>
          <w:rFonts w:ascii="Arial" w:hAnsi="Arial" w:cs="Arial"/>
          <w:bCs/>
          <w:sz w:val="24"/>
          <w:szCs w:val="24"/>
        </w:rPr>
      </w:pPr>
    </w:p>
    <w:p w14:paraId="67369414" w14:textId="77777777" w:rsidR="00E10DD5" w:rsidRDefault="00E10DD5">
      <w:pPr>
        <w:pStyle w:val="Title"/>
        <w:jc w:val="both"/>
        <w:rPr>
          <w:rFonts w:ascii="Arial" w:hAnsi="Arial" w:cs="Arial"/>
          <w:bCs/>
          <w:sz w:val="24"/>
          <w:szCs w:val="24"/>
        </w:rPr>
      </w:pPr>
    </w:p>
    <w:p w14:paraId="33DBA772" w14:textId="77777777" w:rsidR="00E10DD5" w:rsidRDefault="00E10DD5">
      <w:pPr>
        <w:pStyle w:val="Title"/>
        <w:jc w:val="both"/>
        <w:rPr>
          <w:rFonts w:ascii="Arial" w:hAnsi="Arial" w:cs="Arial"/>
          <w:bCs/>
          <w:sz w:val="24"/>
          <w:szCs w:val="24"/>
        </w:rPr>
      </w:pPr>
    </w:p>
    <w:p w14:paraId="0CB394A3" w14:textId="77777777" w:rsidR="00E10DD5" w:rsidRDefault="00E10DD5">
      <w:pPr>
        <w:pStyle w:val="Title"/>
        <w:jc w:val="both"/>
        <w:rPr>
          <w:rFonts w:ascii="Arial" w:hAnsi="Arial" w:cs="Arial"/>
          <w:bCs/>
          <w:sz w:val="24"/>
          <w:szCs w:val="24"/>
        </w:rPr>
      </w:pPr>
    </w:p>
    <w:p w14:paraId="6059EAFC" w14:textId="77777777" w:rsidR="00E10DD5" w:rsidRDefault="00E10DD5">
      <w:pPr>
        <w:pStyle w:val="Title"/>
        <w:jc w:val="both"/>
        <w:rPr>
          <w:rFonts w:ascii="Arial" w:hAnsi="Arial" w:cs="Arial"/>
          <w:bCs/>
          <w:sz w:val="24"/>
          <w:szCs w:val="24"/>
        </w:rPr>
      </w:pPr>
    </w:p>
    <w:p w14:paraId="7498A11B" w14:textId="77777777" w:rsidR="00E10DD5" w:rsidRDefault="00E10DD5">
      <w:pPr>
        <w:rPr>
          <w:rFonts w:ascii="Arial" w:hAnsi="Arial" w:cs="Arial"/>
          <w:b/>
          <w:bCs/>
          <w:lang w:val="en-GB"/>
        </w:rPr>
      </w:pPr>
    </w:p>
    <w:p w14:paraId="1E6987AA" w14:textId="77777777" w:rsidR="009A65F7" w:rsidRDefault="009A65F7">
      <w:pPr>
        <w:rPr>
          <w:rFonts w:ascii="Arial" w:hAnsi="Arial" w:cs="Arial"/>
          <w:b/>
          <w:bCs/>
          <w:lang w:val="en-GB"/>
        </w:rPr>
      </w:pPr>
    </w:p>
    <w:p w14:paraId="05278AFB" w14:textId="77777777" w:rsidR="00472077" w:rsidRDefault="00472077">
      <w:pPr>
        <w:rPr>
          <w:rFonts w:ascii="Arial" w:hAnsi="Arial" w:cs="Arial"/>
          <w:b/>
          <w:u w:val="single"/>
          <w:lang w:val="en-GB"/>
        </w:rPr>
      </w:pPr>
    </w:p>
    <w:p w14:paraId="276E4CBE" w14:textId="77777777" w:rsidR="00472077" w:rsidRDefault="00472077">
      <w:pPr>
        <w:rPr>
          <w:rFonts w:ascii="Arial" w:hAnsi="Arial" w:cs="Arial"/>
          <w:b/>
          <w:u w:val="single"/>
          <w:lang w:val="en-GB"/>
        </w:rPr>
      </w:pPr>
    </w:p>
    <w:p w14:paraId="51864C2A" w14:textId="590B7402" w:rsidR="00694810" w:rsidRPr="00352EDF" w:rsidRDefault="00694810">
      <w:pPr>
        <w:rPr>
          <w:rFonts w:ascii="Arial" w:hAnsi="Arial" w:cs="Arial"/>
          <w:b/>
          <w:u w:val="single"/>
          <w:lang w:val="en-GB"/>
        </w:rPr>
      </w:pPr>
      <w:r w:rsidRPr="00352EDF">
        <w:rPr>
          <w:rFonts w:ascii="Arial" w:hAnsi="Arial" w:cs="Arial"/>
          <w:b/>
          <w:u w:val="single"/>
          <w:lang w:val="en-GB"/>
        </w:rPr>
        <w:t xml:space="preserve">Intent </w:t>
      </w:r>
    </w:p>
    <w:p w14:paraId="2824C512" w14:textId="77777777" w:rsidR="00E10DD5" w:rsidRPr="00C80D0E" w:rsidRDefault="00E10DD5">
      <w:pPr>
        <w:rPr>
          <w:rFonts w:ascii="Arial" w:hAnsi="Arial" w:cs="Arial"/>
          <w:b/>
          <w:lang w:val="en-GB"/>
        </w:rPr>
      </w:pPr>
    </w:p>
    <w:p w14:paraId="25A906E7" w14:textId="77777777" w:rsidR="00E10DD5" w:rsidRPr="00C80D0E" w:rsidRDefault="00D81533">
      <w:pPr>
        <w:rPr>
          <w:rFonts w:ascii="Arial" w:hAnsi="Arial" w:cs="Arial"/>
          <w:lang w:val="en-GB"/>
        </w:rPr>
      </w:pPr>
      <w:r w:rsidRPr="00C80D0E">
        <w:rPr>
          <w:rFonts w:ascii="Arial" w:hAnsi="Arial" w:cs="Arial"/>
          <w:lang w:val="en-GB"/>
        </w:rPr>
        <w:t xml:space="preserve">Doncaster School for the Deaf strives to ensure that all pupils, </w:t>
      </w:r>
      <w:proofErr w:type="gramStart"/>
      <w:r w:rsidRPr="00C80D0E">
        <w:rPr>
          <w:rFonts w:ascii="Arial" w:hAnsi="Arial" w:cs="Arial"/>
          <w:lang w:val="en-GB"/>
        </w:rPr>
        <w:t>staff</w:t>
      </w:r>
      <w:proofErr w:type="gramEnd"/>
      <w:r w:rsidRPr="00C80D0E">
        <w:rPr>
          <w:rFonts w:ascii="Arial" w:hAnsi="Arial" w:cs="Arial"/>
          <w:lang w:val="en-GB"/>
        </w:rPr>
        <w:t xml:space="preserve"> and visitors’ communication needs are met by effective engagement through English and British Sign Language. </w:t>
      </w:r>
    </w:p>
    <w:p w14:paraId="607A8AB5" w14:textId="77777777" w:rsidR="00E10DD5" w:rsidRPr="00C80D0E" w:rsidRDefault="00E10DD5">
      <w:pPr>
        <w:rPr>
          <w:rFonts w:ascii="Arial" w:hAnsi="Arial" w:cs="Arial"/>
          <w:lang w:val="en-GB"/>
        </w:rPr>
      </w:pPr>
    </w:p>
    <w:p w14:paraId="582823D5" w14:textId="77777777" w:rsidR="00C80D0E" w:rsidRDefault="00D81533" w:rsidP="002A403A">
      <w:pPr>
        <w:rPr>
          <w:rFonts w:ascii="Arial" w:hAnsi="Arial" w:cs="Arial"/>
          <w:lang w:val="en-GB"/>
        </w:rPr>
      </w:pPr>
      <w:r w:rsidRPr="00C80D0E">
        <w:rPr>
          <w:rFonts w:ascii="Arial" w:hAnsi="Arial" w:cs="Arial"/>
          <w:lang w:val="en-GB"/>
        </w:rPr>
        <w:t xml:space="preserve">Ofsted quotes DSD has </w:t>
      </w:r>
    </w:p>
    <w:p w14:paraId="16F399AB" w14:textId="77777777" w:rsidR="002A403A" w:rsidRPr="00C80D0E" w:rsidRDefault="00D81533" w:rsidP="002A403A">
      <w:pPr>
        <w:rPr>
          <w:rFonts w:ascii="Arial" w:hAnsi="Arial" w:cs="Arial"/>
          <w:lang w:val="en-GB"/>
        </w:rPr>
      </w:pPr>
      <w:r w:rsidRPr="00C80D0E">
        <w:rPr>
          <w:rFonts w:ascii="Arial" w:hAnsi="Arial" w:cs="Arial"/>
          <w:lang w:val="en-GB"/>
        </w:rPr>
        <w:t>“</w:t>
      </w:r>
      <w:proofErr w:type="gramStart"/>
      <w:r w:rsidRPr="00C80D0E">
        <w:rPr>
          <w:rFonts w:ascii="Arial" w:hAnsi="Arial" w:cs="Arial"/>
          <w:lang w:val="en-GB"/>
        </w:rPr>
        <w:t>very</w:t>
      </w:r>
      <w:proofErr w:type="gramEnd"/>
      <w:r w:rsidRPr="00C80D0E">
        <w:rPr>
          <w:rFonts w:ascii="Arial" w:hAnsi="Arial" w:cs="Arial"/>
          <w:lang w:val="en-GB"/>
        </w:rPr>
        <w:t xml:space="preserve"> effective systems to promote communication.”  (December 2008).</w:t>
      </w:r>
    </w:p>
    <w:p w14:paraId="1A5AEF31" w14:textId="77777777" w:rsidR="002A403A" w:rsidRPr="00C80D0E" w:rsidRDefault="002A403A" w:rsidP="002A403A">
      <w:pPr>
        <w:rPr>
          <w:rFonts w:ascii="Arial" w:hAnsi="Arial" w:cs="Arial"/>
          <w:lang w:val="en-GB"/>
        </w:rPr>
      </w:pPr>
    </w:p>
    <w:p w14:paraId="2D96FBE0" w14:textId="77777777" w:rsidR="002A403A" w:rsidRPr="00C80D0E" w:rsidRDefault="002A403A" w:rsidP="002A403A">
      <w:pPr>
        <w:rPr>
          <w:rFonts w:ascii="Arial" w:hAnsi="Arial" w:cs="Arial"/>
          <w:lang w:val="en-GB"/>
        </w:rPr>
      </w:pPr>
      <w:r w:rsidRPr="00C80D0E">
        <w:rPr>
          <w:rFonts w:ascii="Arial" w:hAnsi="Arial" w:cs="Arial"/>
          <w:lang w:val="en-GB"/>
        </w:rPr>
        <w:t xml:space="preserve">Effective communication across the </w:t>
      </w:r>
      <w:proofErr w:type="gramStart"/>
      <w:r w:rsidRPr="00C80D0E">
        <w:rPr>
          <w:rFonts w:ascii="Arial" w:hAnsi="Arial" w:cs="Arial"/>
          <w:lang w:val="en-GB"/>
        </w:rPr>
        <w:t>School</w:t>
      </w:r>
      <w:proofErr w:type="gramEnd"/>
      <w:r w:rsidRPr="00C80D0E">
        <w:rPr>
          <w:rFonts w:ascii="Arial" w:hAnsi="Arial" w:cs="Arial"/>
          <w:lang w:val="en-GB"/>
        </w:rPr>
        <w:t xml:space="preserve"> is vital to ensure a harmonious and inclusive society for the benefit of all.</w:t>
      </w:r>
    </w:p>
    <w:p w14:paraId="14498862" w14:textId="77777777" w:rsidR="00E10DD5" w:rsidRPr="00C80D0E" w:rsidRDefault="00E10DD5">
      <w:pPr>
        <w:ind w:left="720"/>
        <w:rPr>
          <w:rFonts w:ascii="Arial" w:hAnsi="Arial" w:cs="Arial"/>
          <w:lang w:val="en-GB"/>
        </w:rPr>
      </w:pPr>
    </w:p>
    <w:p w14:paraId="6401E06E" w14:textId="77777777" w:rsidR="00593380" w:rsidRPr="00C80D0E" w:rsidRDefault="002A403A" w:rsidP="00593380">
      <w:pPr>
        <w:rPr>
          <w:rFonts w:ascii="Arial" w:hAnsi="Arial" w:cs="Arial"/>
          <w:lang w:val="en-GB"/>
        </w:rPr>
      </w:pPr>
      <w:r w:rsidRPr="00C80D0E">
        <w:rPr>
          <w:rFonts w:ascii="Arial" w:hAnsi="Arial" w:cs="Arial"/>
          <w:lang w:val="en-GB"/>
        </w:rPr>
        <w:t>D</w:t>
      </w:r>
      <w:r w:rsidR="00593380" w:rsidRPr="00C80D0E">
        <w:rPr>
          <w:rFonts w:ascii="Arial" w:hAnsi="Arial" w:cs="Arial"/>
          <w:lang w:val="en-GB"/>
        </w:rPr>
        <w:t>SD aims to ensure pupils and staff ar</w:t>
      </w:r>
      <w:r w:rsidRPr="00C80D0E">
        <w:rPr>
          <w:rFonts w:ascii="Arial" w:hAnsi="Arial" w:cs="Arial"/>
          <w:lang w:val="en-GB"/>
        </w:rPr>
        <w:t xml:space="preserve">e competent communicators </w:t>
      </w:r>
      <w:r w:rsidR="00593380" w:rsidRPr="00C80D0E">
        <w:rPr>
          <w:rFonts w:ascii="Arial" w:hAnsi="Arial" w:cs="Arial"/>
          <w:lang w:val="en-GB"/>
        </w:rPr>
        <w:t>to enable pupils to:</w:t>
      </w:r>
    </w:p>
    <w:p w14:paraId="370BCB15" w14:textId="77777777" w:rsidR="00593380" w:rsidRPr="00C80D0E" w:rsidRDefault="00593380" w:rsidP="00593380">
      <w:pPr>
        <w:rPr>
          <w:rFonts w:ascii="Arial" w:hAnsi="Arial" w:cs="Arial"/>
          <w:lang w:val="en-GB"/>
        </w:rPr>
      </w:pPr>
    </w:p>
    <w:p w14:paraId="5A7AA66A" w14:textId="77777777" w:rsidR="00593380" w:rsidRPr="00C80D0E" w:rsidRDefault="00593380" w:rsidP="00593380">
      <w:pPr>
        <w:rPr>
          <w:rFonts w:ascii="Arial" w:hAnsi="Arial" w:cs="Arial"/>
          <w:lang w:val="en-GB"/>
        </w:rPr>
      </w:pPr>
      <w:r w:rsidRPr="00C80D0E">
        <w:rPr>
          <w:rFonts w:ascii="Arial" w:hAnsi="Arial" w:cs="Arial"/>
          <w:lang w:val="en-GB"/>
        </w:rPr>
        <w:tab/>
        <w:t>1.</w:t>
      </w:r>
      <w:r w:rsidRPr="00C80D0E">
        <w:rPr>
          <w:rFonts w:ascii="Arial" w:hAnsi="Arial" w:cs="Arial"/>
          <w:lang w:val="en-GB"/>
        </w:rPr>
        <w:tab/>
        <w:t>Succeed in the hearing and Deaf community.</w:t>
      </w:r>
    </w:p>
    <w:p w14:paraId="2E4F1CC8" w14:textId="77777777" w:rsidR="00593380" w:rsidRPr="00C80D0E" w:rsidRDefault="00593380" w:rsidP="00593380">
      <w:pPr>
        <w:rPr>
          <w:rFonts w:ascii="Arial" w:hAnsi="Arial" w:cs="Arial"/>
          <w:lang w:val="en-GB"/>
        </w:rPr>
      </w:pPr>
    </w:p>
    <w:p w14:paraId="2C0FEA31" w14:textId="77777777" w:rsidR="00593380" w:rsidRPr="00C80D0E" w:rsidRDefault="00593380" w:rsidP="00593380">
      <w:pPr>
        <w:ind w:left="1440" w:hanging="720"/>
        <w:rPr>
          <w:rFonts w:ascii="Arial" w:hAnsi="Arial" w:cs="Arial"/>
          <w:lang w:val="en-GB"/>
        </w:rPr>
      </w:pPr>
      <w:r w:rsidRPr="00C80D0E">
        <w:rPr>
          <w:rFonts w:ascii="Arial" w:hAnsi="Arial" w:cs="Arial"/>
          <w:lang w:val="en-GB"/>
        </w:rPr>
        <w:t>2.</w:t>
      </w:r>
      <w:r w:rsidRPr="00C80D0E">
        <w:rPr>
          <w:rFonts w:ascii="Arial" w:hAnsi="Arial" w:cs="Arial"/>
          <w:lang w:val="en-GB"/>
        </w:rPr>
        <w:tab/>
        <w:t>Develop academic skills through literacy and achieve academic success.</w:t>
      </w:r>
    </w:p>
    <w:p w14:paraId="799822DA" w14:textId="77777777" w:rsidR="00593380" w:rsidRPr="00C80D0E" w:rsidRDefault="00593380" w:rsidP="00593380">
      <w:pPr>
        <w:ind w:left="1440" w:hanging="720"/>
        <w:rPr>
          <w:rFonts w:ascii="Arial" w:hAnsi="Arial" w:cs="Arial"/>
          <w:lang w:val="en-GB"/>
        </w:rPr>
      </w:pPr>
    </w:p>
    <w:p w14:paraId="5C7E0938" w14:textId="77777777" w:rsidR="00593380" w:rsidRPr="00C80D0E" w:rsidRDefault="00593380" w:rsidP="00593380">
      <w:pPr>
        <w:ind w:left="1440" w:hanging="720"/>
        <w:rPr>
          <w:rFonts w:ascii="Arial" w:hAnsi="Arial" w:cs="Arial"/>
          <w:lang w:val="en-GB"/>
        </w:rPr>
      </w:pPr>
      <w:r w:rsidRPr="00C80D0E">
        <w:rPr>
          <w:rFonts w:ascii="Arial" w:hAnsi="Arial" w:cs="Arial"/>
          <w:lang w:val="en-GB"/>
        </w:rPr>
        <w:t>3.</w:t>
      </w:r>
      <w:r w:rsidRPr="00C80D0E">
        <w:rPr>
          <w:rFonts w:ascii="Arial" w:hAnsi="Arial" w:cs="Arial"/>
          <w:lang w:val="en-GB"/>
        </w:rPr>
        <w:tab/>
        <w:t>Achieve a positive self-image with increased self-esteem and respect.</w:t>
      </w:r>
    </w:p>
    <w:p w14:paraId="6A348547" w14:textId="77777777" w:rsidR="00593380" w:rsidRPr="00C80D0E" w:rsidRDefault="00593380" w:rsidP="00593380">
      <w:pPr>
        <w:rPr>
          <w:rFonts w:ascii="Arial" w:hAnsi="Arial" w:cs="Arial"/>
          <w:lang w:val="en-GB"/>
        </w:rPr>
      </w:pPr>
    </w:p>
    <w:p w14:paraId="7BE9F01F" w14:textId="77777777" w:rsidR="00593380" w:rsidRPr="00C80D0E" w:rsidRDefault="00593380" w:rsidP="00593380">
      <w:pPr>
        <w:rPr>
          <w:rFonts w:ascii="Arial" w:hAnsi="Arial" w:cs="Arial"/>
          <w:lang w:val="en-GB"/>
        </w:rPr>
      </w:pPr>
      <w:r w:rsidRPr="00C80D0E">
        <w:rPr>
          <w:rFonts w:ascii="Arial" w:hAnsi="Arial" w:cs="Arial"/>
          <w:lang w:val="en-GB"/>
        </w:rPr>
        <w:tab/>
        <w:t>4.</w:t>
      </w:r>
      <w:r w:rsidRPr="00C80D0E">
        <w:rPr>
          <w:rFonts w:ascii="Arial" w:hAnsi="Arial" w:cs="Arial"/>
          <w:lang w:val="en-GB"/>
        </w:rPr>
        <w:tab/>
        <w:t>Respect individual methods of communication.</w:t>
      </w:r>
    </w:p>
    <w:p w14:paraId="58ADD4B7" w14:textId="77777777" w:rsidR="00593380" w:rsidRPr="00C80D0E" w:rsidRDefault="00593380" w:rsidP="00593380">
      <w:pPr>
        <w:rPr>
          <w:rFonts w:ascii="Arial" w:hAnsi="Arial" w:cs="Arial"/>
          <w:lang w:val="en-GB"/>
        </w:rPr>
      </w:pPr>
    </w:p>
    <w:p w14:paraId="1FC64946" w14:textId="77777777" w:rsidR="00593380" w:rsidRPr="00C80D0E" w:rsidRDefault="00593380" w:rsidP="00593380">
      <w:pPr>
        <w:rPr>
          <w:rFonts w:ascii="Arial" w:hAnsi="Arial" w:cs="Arial"/>
          <w:lang w:val="en-GB"/>
        </w:rPr>
      </w:pPr>
      <w:r w:rsidRPr="00C80D0E">
        <w:rPr>
          <w:rFonts w:ascii="Arial" w:hAnsi="Arial" w:cs="Arial"/>
          <w:lang w:val="en-GB"/>
        </w:rPr>
        <w:tab/>
        <w:t xml:space="preserve">5. </w:t>
      </w:r>
      <w:r w:rsidRPr="00C80D0E">
        <w:rPr>
          <w:rFonts w:ascii="Arial" w:hAnsi="Arial" w:cs="Arial"/>
          <w:lang w:val="en-GB"/>
        </w:rPr>
        <w:tab/>
        <w:t>Choose their preferred mode of communication.</w:t>
      </w:r>
    </w:p>
    <w:p w14:paraId="14F5BF46" w14:textId="77777777" w:rsidR="00593380" w:rsidRPr="00C80D0E" w:rsidRDefault="00593380" w:rsidP="00593380">
      <w:pPr>
        <w:rPr>
          <w:rFonts w:ascii="Arial" w:hAnsi="Arial" w:cs="Arial"/>
          <w:lang w:val="en-GB"/>
        </w:rPr>
      </w:pPr>
      <w:r w:rsidRPr="00C80D0E">
        <w:rPr>
          <w:rFonts w:ascii="Arial" w:hAnsi="Arial" w:cs="Arial"/>
          <w:lang w:val="en-GB"/>
        </w:rPr>
        <w:tab/>
      </w:r>
      <w:r w:rsidRPr="00C80D0E">
        <w:rPr>
          <w:rFonts w:ascii="Arial" w:hAnsi="Arial" w:cs="Arial"/>
          <w:lang w:val="en-GB"/>
        </w:rPr>
        <w:tab/>
      </w:r>
    </w:p>
    <w:p w14:paraId="32B7A6CA" w14:textId="77777777" w:rsidR="00593380" w:rsidRPr="00C80D0E" w:rsidRDefault="00593380" w:rsidP="00593380">
      <w:pPr>
        <w:rPr>
          <w:rFonts w:ascii="Arial" w:hAnsi="Arial" w:cs="Arial"/>
          <w:lang w:val="en-GB"/>
        </w:rPr>
      </w:pPr>
      <w:r w:rsidRPr="00C80D0E">
        <w:rPr>
          <w:rFonts w:ascii="Arial" w:hAnsi="Arial" w:cs="Arial"/>
          <w:lang w:val="en-GB"/>
        </w:rPr>
        <w:tab/>
        <w:t>6.</w:t>
      </w:r>
      <w:r w:rsidRPr="00C80D0E">
        <w:rPr>
          <w:rFonts w:ascii="Arial" w:hAnsi="Arial" w:cs="Arial"/>
          <w:lang w:val="en-GB"/>
        </w:rPr>
        <w:tab/>
        <w:t>Adjust their communication appropriately to the situation.</w:t>
      </w:r>
    </w:p>
    <w:p w14:paraId="4A865C5D" w14:textId="77777777" w:rsidR="00593380" w:rsidRPr="00C80D0E" w:rsidRDefault="00593380" w:rsidP="00593380">
      <w:pPr>
        <w:ind w:left="1440" w:hanging="720"/>
        <w:rPr>
          <w:rFonts w:ascii="Arial" w:hAnsi="Arial" w:cs="Arial"/>
          <w:lang w:val="en-GB"/>
        </w:rPr>
      </w:pPr>
    </w:p>
    <w:p w14:paraId="1F92327B" w14:textId="77777777" w:rsidR="002A403A" w:rsidRPr="00C80D0E" w:rsidRDefault="002A403A" w:rsidP="002A403A">
      <w:pPr>
        <w:rPr>
          <w:rFonts w:ascii="Arial" w:hAnsi="Arial" w:cs="Arial"/>
          <w:lang w:val="en-GB"/>
        </w:rPr>
      </w:pPr>
      <w:r w:rsidRPr="00C80D0E">
        <w:rPr>
          <w:rFonts w:ascii="Arial" w:hAnsi="Arial" w:cs="Arial"/>
          <w:lang w:val="en-GB"/>
        </w:rPr>
        <w:t>Pupils are admitted to Doncaster School for the Deaf (DSD) with a range of communication needs.  Our goal is to provide a pupil centred approach based on their method of preferred communication.</w:t>
      </w:r>
    </w:p>
    <w:p w14:paraId="46A7523A" w14:textId="024121CE" w:rsidR="00C80D0E" w:rsidRDefault="00C80D0E">
      <w:pPr>
        <w:ind w:left="720"/>
        <w:rPr>
          <w:rFonts w:ascii="Arial" w:hAnsi="Arial" w:cs="Arial"/>
          <w:lang w:val="en-GB"/>
        </w:rPr>
      </w:pPr>
    </w:p>
    <w:p w14:paraId="17BA9994" w14:textId="6CA29004" w:rsidR="00472077" w:rsidRDefault="00472077">
      <w:pPr>
        <w:ind w:left="720"/>
        <w:rPr>
          <w:rFonts w:ascii="Arial" w:hAnsi="Arial" w:cs="Arial"/>
          <w:lang w:val="en-GB"/>
        </w:rPr>
      </w:pPr>
    </w:p>
    <w:p w14:paraId="337BE4B6" w14:textId="3301EC51" w:rsidR="00472077" w:rsidRDefault="00472077">
      <w:pPr>
        <w:ind w:left="720"/>
        <w:rPr>
          <w:rFonts w:ascii="Arial" w:hAnsi="Arial" w:cs="Arial"/>
          <w:lang w:val="en-GB"/>
        </w:rPr>
      </w:pPr>
    </w:p>
    <w:p w14:paraId="6BD39CDD" w14:textId="3035C864" w:rsidR="00472077" w:rsidRDefault="00472077">
      <w:pPr>
        <w:ind w:left="720"/>
        <w:rPr>
          <w:rFonts w:ascii="Arial" w:hAnsi="Arial" w:cs="Arial"/>
          <w:lang w:val="en-GB"/>
        </w:rPr>
      </w:pPr>
    </w:p>
    <w:p w14:paraId="1A5572C8" w14:textId="77777777" w:rsidR="00472077" w:rsidRDefault="00472077">
      <w:pPr>
        <w:ind w:left="720"/>
        <w:rPr>
          <w:rFonts w:ascii="Arial" w:hAnsi="Arial" w:cs="Arial"/>
          <w:lang w:val="en-GB"/>
        </w:rPr>
      </w:pPr>
    </w:p>
    <w:p w14:paraId="1C0A6818" w14:textId="77777777" w:rsidR="00593380" w:rsidRPr="00352EDF" w:rsidRDefault="00C80D0E" w:rsidP="00C80D0E">
      <w:pPr>
        <w:pStyle w:val="Caption"/>
        <w:rPr>
          <w:rFonts w:ascii="Arial" w:hAnsi="Arial" w:cs="Arial"/>
          <w:b/>
          <w:bCs/>
          <w:i w:val="0"/>
          <w:iCs w:val="0"/>
          <w:u w:val="single"/>
          <w:lang w:val="en-GB"/>
        </w:rPr>
      </w:pPr>
      <w:r w:rsidRPr="00352EDF">
        <w:rPr>
          <w:rFonts w:ascii="Arial" w:hAnsi="Arial" w:cs="Arial"/>
          <w:b/>
          <w:bCs/>
          <w:i w:val="0"/>
          <w:iCs w:val="0"/>
          <w:u w:val="single"/>
          <w:lang w:val="en-GB"/>
        </w:rPr>
        <w:t>In</w:t>
      </w:r>
      <w:r w:rsidR="00593380" w:rsidRPr="00352EDF">
        <w:rPr>
          <w:rFonts w:ascii="Arial" w:hAnsi="Arial" w:cs="Arial"/>
          <w:b/>
          <w:bCs/>
          <w:i w:val="0"/>
          <w:iCs w:val="0"/>
          <w:u w:val="single"/>
          <w:lang w:val="en-GB"/>
        </w:rPr>
        <w:t xml:space="preserve">troduction </w:t>
      </w:r>
    </w:p>
    <w:p w14:paraId="56481F35" w14:textId="77777777" w:rsidR="00593380" w:rsidRPr="00C80D0E" w:rsidRDefault="00593380">
      <w:pPr>
        <w:ind w:left="720"/>
        <w:rPr>
          <w:rFonts w:ascii="Arial" w:hAnsi="Arial" w:cs="Arial"/>
          <w:lang w:val="en-GB"/>
        </w:rPr>
      </w:pPr>
    </w:p>
    <w:p w14:paraId="27E220D4" w14:textId="29E0CE24" w:rsidR="002A403A" w:rsidRPr="00694810" w:rsidRDefault="002A403A" w:rsidP="002A403A">
      <w:pPr>
        <w:suppressAutoHyphens w:val="0"/>
        <w:rPr>
          <w:rFonts w:ascii="Arial" w:hAnsi="Arial" w:cs="Arial"/>
          <w:lang w:val="en-GB" w:eastAsia="en-GB"/>
        </w:rPr>
      </w:pPr>
      <w:r w:rsidRPr="00C80D0E">
        <w:rPr>
          <w:rFonts w:ascii="Arial" w:hAnsi="Arial" w:cs="Arial"/>
          <w:shd w:val="clear" w:color="auto" w:fill="FFFFFF"/>
          <w:lang w:val="en-GB" w:eastAsia="en-GB"/>
        </w:rPr>
        <w:t>N</w:t>
      </w:r>
      <w:r w:rsidRPr="00694810">
        <w:rPr>
          <w:rFonts w:ascii="Arial" w:hAnsi="Arial" w:cs="Arial"/>
          <w:shd w:val="clear" w:color="auto" w:fill="FFFFFF"/>
          <w:lang w:val="en-GB" w:eastAsia="en-GB"/>
        </w:rPr>
        <w:t xml:space="preserve">ot all Deaf </w:t>
      </w:r>
      <w:r w:rsidRPr="00C80D0E">
        <w:rPr>
          <w:rFonts w:ascii="Arial" w:hAnsi="Arial" w:cs="Arial"/>
          <w:shd w:val="clear" w:color="auto" w:fill="FFFFFF"/>
          <w:lang w:val="en-GB" w:eastAsia="en-GB"/>
        </w:rPr>
        <w:t>pupils</w:t>
      </w:r>
      <w:r w:rsidRPr="00694810">
        <w:rPr>
          <w:rFonts w:ascii="Arial" w:hAnsi="Arial" w:cs="Arial"/>
          <w:shd w:val="clear" w:color="auto" w:fill="FFFFFF"/>
          <w:lang w:val="en-GB" w:eastAsia="en-GB"/>
        </w:rPr>
        <w:t xml:space="preserve"> choose to communicate in the same way.  Some will change their mode of communication based on who is involved in the </w:t>
      </w:r>
      <w:r w:rsidR="00C80D0E">
        <w:rPr>
          <w:rFonts w:ascii="Arial" w:hAnsi="Arial" w:cs="Arial"/>
          <w:shd w:val="clear" w:color="auto" w:fill="FFFFFF"/>
          <w:lang w:val="en-GB" w:eastAsia="en-GB"/>
        </w:rPr>
        <w:t>c</w:t>
      </w:r>
      <w:r w:rsidRPr="00694810">
        <w:rPr>
          <w:rFonts w:ascii="Arial" w:hAnsi="Arial" w:cs="Arial"/>
          <w:shd w:val="clear" w:color="auto" w:fill="FFFFFF"/>
          <w:lang w:val="en-GB" w:eastAsia="en-GB"/>
        </w:rPr>
        <w:t xml:space="preserve">onversation.  Knowing what form of communication is preferred for both </w:t>
      </w:r>
      <w:r w:rsidR="009E4971" w:rsidRPr="00694810">
        <w:rPr>
          <w:rFonts w:ascii="Arial" w:hAnsi="Arial" w:cs="Arial"/>
          <w:shd w:val="clear" w:color="auto" w:fill="FFFFFF"/>
          <w:lang w:val="en-GB" w:eastAsia="en-GB"/>
        </w:rPr>
        <w:t xml:space="preserve">participants </w:t>
      </w:r>
      <w:proofErr w:type="gramStart"/>
      <w:r w:rsidR="009E4971" w:rsidRPr="00694810">
        <w:rPr>
          <w:rFonts w:ascii="Arial" w:hAnsi="Arial" w:cs="Arial"/>
          <w:shd w:val="clear" w:color="auto" w:fill="FFFFFF"/>
          <w:lang w:val="en-GB" w:eastAsia="en-GB"/>
        </w:rPr>
        <w:t>makes</w:t>
      </w:r>
      <w:proofErr w:type="gramEnd"/>
      <w:r w:rsidRPr="00694810">
        <w:rPr>
          <w:rFonts w:ascii="Arial" w:hAnsi="Arial" w:cs="Arial"/>
          <w:shd w:val="clear" w:color="auto" w:fill="FFFFFF"/>
          <w:lang w:val="en-GB" w:eastAsia="en-GB"/>
        </w:rPr>
        <w:t xml:space="preserve"> understanding easier.</w:t>
      </w:r>
    </w:p>
    <w:p w14:paraId="29122010" w14:textId="08C55843" w:rsidR="002A403A" w:rsidRPr="00694810" w:rsidRDefault="002A403A" w:rsidP="002A403A">
      <w:pPr>
        <w:shd w:val="clear" w:color="auto" w:fill="FFFFFF"/>
        <w:suppressAutoHyphens w:val="0"/>
        <w:spacing w:before="100" w:beforeAutospacing="1" w:after="100" w:afterAutospacing="1"/>
        <w:rPr>
          <w:rFonts w:ascii="Arial" w:hAnsi="Arial" w:cs="Arial"/>
          <w:color w:val="135BD6"/>
          <w:lang w:val="en-GB" w:eastAsia="en-GB"/>
        </w:rPr>
      </w:pPr>
      <w:r w:rsidRPr="00694810">
        <w:rPr>
          <w:rFonts w:ascii="Arial" w:hAnsi="Arial" w:cs="Arial"/>
          <w:lang w:val="en-GB" w:eastAsia="en-GB"/>
        </w:rPr>
        <w:lastRenderedPageBreak/>
        <w:t xml:space="preserve">A Deaf individual may prefer to sign </w:t>
      </w:r>
      <w:r w:rsidRPr="00C80D0E">
        <w:rPr>
          <w:rFonts w:ascii="Arial" w:hAnsi="Arial" w:cs="Arial"/>
          <w:lang w:val="en-GB" w:eastAsia="en-GB"/>
        </w:rPr>
        <w:t xml:space="preserve">BSL </w:t>
      </w:r>
      <w:r w:rsidRPr="00694810">
        <w:rPr>
          <w:rFonts w:ascii="Arial" w:hAnsi="Arial" w:cs="Arial"/>
          <w:lang w:val="en-GB" w:eastAsia="en-GB"/>
        </w:rPr>
        <w:t xml:space="preserve">with other Deaf individuals but will </w:t>
      </w:r>
      <w:r w:rsidR="009E4971" w:rsidRPr="00694810">
        <w:rPr>
          <w:rFonts w:ascii="Arial" w:hAnsi="Arial" w:cs="Arial"/>
          <w:lang w:val="en-GB" w:eastAsia="en-GB"/>
        </w:rPr>
        <w:t>switch to</w:t>
      </w:r>
      <w:r w:rsidRPr="00694810">
        <w:rPr>
          <w:rFonts w:ascii="Arial" w:hAnsi="Arial" w:cs="Arial"/>
          <w:lang w:val="en-GB" w:eastAsia="en-GB"/>
        </w:rPr>
        <w:t xml:space="preserve"> signed English when conversing with a hearing person.  Or he</w:t>
      </w:r>
      <w:r w:rsidRPr="00C80D0E">
        <w:rPr>
          <w:rFonts w:ascii="Arial" w:hAnsi="Arial" w:cs="Arial"/>
          <w:lang w:val="en-GB" w:eastAsia="en-GB"/>
        </w:rPr>
        <w:t>/</w:t>
      </w:r>
      <w:r w:rsidR="009E4971" w:rsidRPr="00C80D0E">
        <w:rPr>
          <w:rFonts w:ascii="Arial" w:hAnsi="Arial" w:cs="Arial"/>
          <w:lang w:val="en-GB" w:eastAsia="en-GB"/>
        </w:rPr>
        <w:t xml:space="preserve">she </w:t>
      </w:r>
      <w:r w:rsidR="009E4971" w:rsidRPr="00694810">
        <w:rPr>
          <w:rFonts w:ascii="Arial" w:hAnsi="Arial" w:cs="Arial"/>
          <w:lang w:val="en-GB" w:eastAsia="en-GB"/>
        </w:rPr>
        <w:t>might</w:t>
      </w:r>
      <w:r w:rsidRPr="00694810">
        <w:rPr>
          <w:rFonts w:ascii="Arial" w:hAnsi="Arial" w:cs="Arial"/>
          <w:lang w:val="en-GB" w:eastAsia="en-GB"/>
        </w:rPr>
        <w:t xml:space="preserve"> switch to written English with hearing people who do not know sign language.  Some individuals may choose to lipread and speak in one-on-one situations but prefer to sign when possible.  The method of communication depends on the individual and the situation</w:t>
      </w:r>
      <w:r w:rsidRPr="00694810">
        <w:rPr>
          <w:rFonts w:ascii="Arial" w:hAnsi="Arial" w:cs="Arial"/>
          <w:color w:val="135BD6"/>
          <w:lang w:val="en-GB" w:eastAsia="en-GB"/>
        </w:rPr>
        <w:t>.</w:t>
      </w:r>
    </w:p>
    <w:p w14:paraId="3764BE62" w14:textId="77777777" w:rsidR="002A403A" w:rsidRPr="00C80D0E" w:rsidRDefault="00C80D0E" w:rsidP="00C80D0E">
      <w:pPr>
        <w:rPr>
          <w:rFonts w:ascii="Arial" w:hAnsi="Arial" w:cs="Arial"/>
          <w:b/>
          <w:bCs/>
          <w:u w:val="single"/>
          <w:lang w:val="en-GB"/>
        </w:rPr>
      </w:pPr>
      <w:r w:rsidRPr="00C80D0E">
        <w:rPr>
          <w:rFonts w:ascii="Arial" w:hAnsi="Arial" w:cs="Arial"/>
          <w:b/>
          <w:bCs/>
          <w:u w:val="single"/>
          <w:lang w:val="en-GB"/>
        </w:rPr>
        <w:t>Communication Modes</w:t>
      </w:r>
    </w:p>
    <w:p w14:paraId="20607C42" w14:textId="77777777" w:rsidR="00472077" w:rsidRDefault="00472077">
      <w:pPr>
        <w:ind w:left="720"/>
        <w:rPr>
          <w:rFonts w:ascii="Arial" w:hAnsi="Arial" w:cs="Arial"/>
          <w:lang w:val="en-GB"/>
        </w:rPr>
      </w:pPr>
    </w:p>
    <w:p w14:paraId="2B9FCA8B" w14:textId="5B211CF3" w:rsidR="002A403A" w:rsidRPr="00C80D0E" w:rsidRDefault="0059675C">
      <w:pPr>
        <w:ind w:left="720"/>
        <w:rPr>
          <w:rFonts w:ascii="Arial" w:hAnsi="Arial" w:cs="Arial"/>
          <w:lang w:val="en-GB"/>
        </w:rPr>
      </w:pPr>
      <w:r w:rsidRPr="00C80D0E">
        <w:rPr>
          <w:rFonts w:ascii="Arial" w:hAnsi="Arial" w:cs="Arial"/>
          <w:lang w:val="en-GB"/>
        </w:rPr>
        <w:t xml:space="preserve">A range of communication modes are used at </w:t>
      </w:r>
      <w:proofErr w:type="gramStart"/>
      <w:r w:rsidRPr="00C80D0E">
        <w:rPr>
          <w:rFonts w:ascii="Arial" w:hAnsi="Arial" w:cs="Arial"/>
          <w:lang w:val="en-GB"/>
        </w:rPr>
        <w:t>DSD</w:t>
      </w:r>
      <w:proofErr w:type="gramEnd"/>
      <w:r w:rsidRPr="00C80D0E">
        <w:rPr>
          <w:rFonts w:ascii="Arial" w:hAnsi="Arial" w:cs="Arial"/>
          <w:lang w:val="en-GB"/>
        </w:rPr>
        <w:t xml:space="preserve"> and these include:</w:t>
      </w:r>
    </w:p>
    <w:p w14:paraId="2C29F7D6" w14:textId="77777777" w:rsidR="00593380" w:rsidRPr="00C80D0E" w:rsidRDefault="00593380">
      <w:pPr>
        <w:ind w:left="720"/>
        <w:rPr>
          <w:rFonts w:ascii="Arial" w:hAnsi="Arial" w:cs="Arial"/>
          <w:lang w:val="en-GB"/>
        </w:rPr>
      </w:pPr>
    </w:p>
    <w:p w14:paraId="61158F34" w14:textId="77777777" w:rsidR="00A407A9" w:rsidRPr="00A407A9" w:rsidRDefault="00A407A9" w:rsidP="00A407A9">
      <w:pPr>
        <w:numPr>
          <w:ilvl w:val="0"/>
          <w:numId w:val="3"/>
        </w:numPr>
        <w:shd w:val="clear" w:color="auto" w:fill="FFFFFF"/>
        <w:suppressAutoHyphens w:val="0"/>
        <w:ind w:left="345" w:firstLine="0"/>
        <w:textAlignment w:val="baseline"/>
        <w:rPr>
          <w:rFonts w:ascii="Arial" w:hAnsi="Arial" w:cs="Arial"/>
          <w:color w:val="000000"/>
          <w:lang w:val="en-GB" w:eastAsia="en-GB"/>
        </w:rPr>
      </w:pPr>
      <w:r w:rsidRPr="00A407A9">
        <w:rPr>
          <w:rFonts w:ascii="Arial" w:hAnsi="Arial" w:cs="Arial"/>
          <w:color w:val="000000"/>
          <w:lang w:val="en-GB" w:eastAsia="en-GB"/>
        </w:rPr>
        <w:t>British Sign Language</w:t>
      </w:r>
    </w:p>
    <w:p w14:paraId="13239C27" w14:textId="77777777" w:rsidR="00A407A9" w:rsidRPr="00A407A9" w:rsidRDefault="00A407A9" w:rsidP="00A407A9">
      <w:pPr>
        <w:numPr>
          <w:ilvl w:val="0"/>
          <w:numId w:val="3"/>
        </w:numPr>
        <w:shd w:val="clear" w:color="auto" w:fill="FFFFFF"/>
        <w:suppressAutoHyphens w:val="0"/>
        <w:ind w:left="345" w:firstLine="0"/>
        <w:textAlignment w:val="baseline"/>
        <w:rPr>
          <w:rFonts w:ascii="Arial" w:hAnsi="Arial" w:cs="Arial"/>
          <w:color w:val="000000"/>
          <w:lang w:val="en-GB" w:eastAsia="en-GB"/>
        </w:rPr>
      </w:pPr>
      <w:r w:rsidRPr="00A407A9">
        <w:rPr>
          <w:rFonts w:ascii="Arial" w:hAnsi="Arial" w:cs="Arial"/>
          <w:color w:val="000000"/>
          <w:lang w:val="en-GB" w:eastAsia="en-GB"/>
        </w:rPr>
        <w:t>Sign Supported English</w:t>
      </w:r>
    </w:p>
    <w:p w14:paraId="582A4AF9" w14:textId="77777777" w:rsidR="00A407A9" w:rsidRPr="00A407A9" w:rsidRDefault="00A407A9" w:rsidP="00A407A9">
      <w:pPr>
        <w:numPr>
          <w:ilvl w:val="0"/>
          <w:numId w:val="3"/>
        </w:numPr>
        <w:shd w:val="clear" w:color="auto" w:fill="FFFFFF"/>
        <w:suppressAutoHyphens w:val="0"/>
        <w:ind w:left="345" w:firstLine="0"/>
        <w:textAlignment w:val="baseline"/>
        <w:rPr>
          <w:rFonts w:ascii="Arial" w:hAnsi="Arial" w:cs="Arial"/>
          <w:color w:val="000000"/>
          <w:lang w:val="en-GB" w:eastAsia="en-GB"/>
        </w:rPr>
      </w:pPr>
      <w:r w:rsidRPr="00A407A9">
        <w:rPr>
          <w:rFonts w:ascii="Arial" w:hAnsi="Arial" w:cs="Arial"/>
          <w:color w:val="000000"/>
          <w:lang w:val="en-GB" w:eastAsia="en-GB"/>
        </w:rPr>
        <w:t xml:space="preserve">spoken </w:t>
      </w:r>
      <w:proofErr w:type="gramStart"/>
      <w:r w:rsidRPr="00A407A9">
        <w:rPr>
          <w:rFonts w:ascii="Arial" w:hAnsi="Arial" w:cs="Arial"/>
          <w:color w:val="000000"/>
          <w:lang w:val="en-GB" w:eastAsia="en-GB"/>
        </w:rPr>
        <w:t>English</w:t>
      </w:r>
      <w:proofErr w:type="gramEnd"/>
    </w:p>
    <w:p w14:paraId="698B253F" w14:textId="77777777" w:rsidR="00A407A9" w:rsidRPr="00A407A9" w:rsidRDefault="00A407A9" w:rsidP="00A407A9">
      <w:pPr>
        <w:numPr>
          <w:ilvl w:val="0"/>
          <w:numId w:val="3"/>
        </w:numPr>
        <w:shd w:val="clear" w:color="auto" w:fill="FFFFFF"/>
        <w:suppressAutoHyphens w:val="0"/>
        <w:ind w:left="345" w:firstLine="0"/>
        <w:textAlignment w:val="baseline"/>
        <w:rPr>
          <w:rFonts w:ascii="Arial" w:hAnsi="Arial" w:cs="Arial"/>
          <w:color w:val="000000"/>
          <w:lang w:val="en-GB" w:eastAsia="en-GB"/>
        </w:rPr>
      </w:pPr>
      <w:r w:rsidRPr="00A407A9">
        <w:rPr>
          <w:rFonts w:ascii="Arial" w:hAnsi="Arial" w:cs="Arial"/>
          <w:color w:val="000000"/>
          <w:lang w:val="en-GB" w:eastAsia="en-GB"/>
        </w:rPr>
        <w:t xml:space="preserve">written </w:t>
      </w:r>
      <w:proofErr w:type="gramStart"/>
      <w:r w:rsidRPr="00A407A9">
        <w:rPr>
          <w:rFonts w:ascii="Arial" w:hAnsi="Arial" w:cs="Arial"/>
          <w:color w:val="000000"/>
          <w:lang w:val="en-GB" w:eastAsia="en-GB"/>
        </w:rPr>
        <w:t>English</w:t>
      </w:r>
      <w:proofErr w:type="gramEnd"/>
    </w:p>
    <w:p w14:paraId="1A20C638" w14:textId="77777777" w:rsidR="00A407A9" w:rsidRPr="00A407A9" w:rsidRDefault="00A407A9" w:rsidP="00A407A9">
      <w:pPr>
        <w:numPr>
          <w:ilvl w:val="0"/>
          <w:numId w:val="3"/>
        </w:numPr>
        <w:shd w:val="clear" w:color="auto" w:fill="FFFFFF"/>
        <w:suppressAutoHyphens w:val="0"/>
        <w:ind w:left="345" w:firstLine="0"/>
        <w:textAlignment w:val="baseline"/>
        <w:rPr>
          <w:rFonts w:ascii="Arial" w:hAnsi="Arial" w:cs="Arial"/>
          <w:color w:val="000000"/>
          <w:lang w:val="en-GB" w:eastAsia="en-GB"/>
        </w:rPr>
      </w:pPr>
      <w:r w:rsidRPr="00A407A9">
        <w:rPr>
          <w:rFonts w:ascii="Arial" w:hAnsi="Arial" w:cs="Arial"/>
          <w:color w:val="000000"/>
          <w:lang w:val="en-GB" w:eastAsia="en-GB"/>
        </w:rPr>
        <w:t>visual support for teaching (</w:t>
      </w:r>
      <w:proofErr w:type="gramStart"/>
      <w:r w:rsidRPr="00A407A9">
        <w:rPr>
          <w:rFonts w:ascii="Arial" w:hAnsi="Arial" w:cs="Arial"/>
          <w:color w:val="000000"/>
          <w:lang w:val="en-GB" w:eastAsia="en-GB"/>
        </w:rPr>
        <w:t>e.g.</w:t>
      </w:r>
      <w:proofErr w:type="gramEnd"/>
      <w:r w:rsidRPr="00A407A9">
        <w:rPr>
          <w:rFonts w:ascii="Arial" w:hAnsi="Arial" w:cs="Arial"/>
          <w:color w:val="000000"/>
          <w:lang w:val="en-GB" w:eastAsia="en-GB"/>
        </w:rPr>
        <w:t xml:space="preserve"> through ICT)</w:t>
      </w:r>
    </w:p>
    <w:p w14:paraId="76610E22" w14:textId="77777777" w:rsidR="00A407A9" w:rsidRPr="00A407A9" w:rsidRDefault="00A407A9" w:rsidP="00A407A9">
      <w:pPr>
        <w:numPr>
          <w:ilvl w:val="0"/>
          <w:numId w:val="3"/>
        </w:numPr>
        <w:shd w:val="clear" w:color="auto" w:fill="FFFFFF"/>
        <w:suppressAutoHyphens w:val="0"/>
        <w:ind w:left="345" w:firstLine="0"/>
        <w:textAlignment w:val="baseline"/>
        <w:rPr>
          <w:rFonts w:ascii="Arial" w:hAnsi="Arial" w:cs="Arial"/>
          <w:color w:val="000000"/>
          <w:lang w:val="en-GB" w:eastAsia="en-GB"/>
        </w:rPr>
      </w:pPr>
      <w:r w:rsidRPr="00A407A9">
        <w:rPr>
          <w:rFonts w:ascii="Arial" w:hAnsi="Arial" w:cs="Arial"/>
          <w:color w:val="000000"/>
          <w:lang w:val="en-GB" w:eastAsia="en-GB"/>
        </w:rPr>
        <w:t>lip-reading</w:t>
      </w:r>
    </w:p>
    <w:p w14:paraId="04682C9C" w14:textId="77777777" w:rsidR="00E10DD5" w:rsidRPr="00C80D0E" w:rsidRDefault="00A407A9" w:rsidP="00362C7A">
      <w:pPr>
        <w:numPr>
          <w:ilvl w:val="0"/>
          <w:numId w:val="3"/>
        </w:numPr>
        <w:shd w:val="clear" w:color="auto" w:fill="FFFFFF"/>
        <w:suppressAutoHyphens w:val="0"/>
        <w:ind w:left="345" w:firstLine="0"/>
        <w:textAlignment w:val="baseline"/>
        <w:rPr>
          <w:rFonts w:ascii="Arial" w:hAnsi="Arial" w:cs="Arial"/>
          <w:lang w:val="en-GB"/>
        </w:rPr>
      </w:pPr>
      <w:r w:rsidRPr="00A407A9">
        <w:rPr>
          <w:rFonts w:ascii="Arial" w:hAnsi="Arial" w:cs="Arial"/>
          <w:color w:val="000000"/>
          <w:lang w:val="en-GB" w:eastAsia="en-GB"/>
        </w:rPr>
        <w:t>listening using hearing aids/ implants</w:t>
      </w:r>
      <w:r w:rsidR="00694810" w:rsidRPr="00C80D0E">
        <w:rPr>
          <w:rFonts w:ascii="Arial" w:hAnsi="Arial" w:cs="Arial"/>
          <w:color w:val="000000"/>
          <w:lang w:val="en-GB" w:eastAsia="en-GB"/>
        </w:rPr>
        <w:t>.</w:t>
      </w:r>
    </w:p>
    <w:p w14:paraId="2B8412B2" w14:textId="77777777" w:rsidR="00694810" w:rsidRPr="00C80D0E" w:rsidRDefault="00694810" w:rsidP="00362C7A">
      <w:pPr>
        <w:numPr>
          <w:ilvl w:val="0"/>
          <w:numId w:val="3"/>
        </w:numPr>
        <w:shd w:val="clear" w:color="auto" w:fill="FFFFFF"/>
        <w:suppressAutoHyphens w:val="0"/>
        <w:ind w:left="345" w:firstLine="0"/>
        <w:textAlignment w:val="baseline"/>
        <w:rPr>
          <w:rFonts w:ascii="Arial" w:hAnsi="Arial" w:cs="Arial"/>
          <w:lang w:val="en-GB"/>
        </w:rPr>
      </w:pPr>
      <w:r w:rsidRPr="00C80D0E">
        <w:rPr>
          <w:rFonts w:ascii="Arial" w:hAnsi="Arial" w:cs="Arial"/>
          <w:shd w:val="clear" w:color="auto" w:fill="FFFFFF"/>
        </w:rPr>
        <w:t>Augmentative and Alternative Communication (AAC)</w:t>
      </w:r>
    </w:p>
    <w:p w14:paraId="04CE0F15" w14:textId="77777777" w:rsidR="00694810" w:rsidRPr="00C80D0E" w:rsidRDefault="00694810" w:rsidP="00694810">
      <w:pPr>
        <w:shd w:val="clear" w:color="auto" w:fill="FFFFFF"/>
        <w:suppressAutoHyphens w:val="0"/>
        <w:textAlignment w:val="baseline"/>
        <w:rPr>
          <w:rFonts w:ascii="Arial" w:hAnsi="Arial" w:cs="Arial"/>
          <w:color w:val="2C3E50"/>
          <w:shd w:val="clear" w:color="auto" w:fill="FFFFFF"/>
        </w:rPr>
      </w:pPr>
    </w:p>
    <w:p w14:paraId="702558FD" w14:textId="77777777" w:rsidR="0059675C" w:rsidRPr="00C80D0E" w:rsidRDefault="0059675C" w:rsidP="0059675C">
      <w:pPr>
        <w:rPr>
          <w:rFonts w:ascii="Arial" w:hAnsi="Arial" w:cs="Arial"/>
          <w:color w:val="555555"/>
          <w:shd w:val="clear" w:color="auto" w:fill="FFFFFF"/>
        </w:rPr>
      </w:pPr>
    </w:p>
    <w:p w14:paraId="63D3E33C" w14:textId="77777777" w:rsidR="0059675C" w:rsidRPr="00C80D0E" w:rsidRDefault="0059675C" w:rsidP="0059675C">
      <w:pPr>
        <w:rPr>
          <w:rFonts w:ascii="Arial" w:hAnsi="Arial" w:cs="Arial"/>
          <w:shd w:val="clear" w:color="auto" w:fill="FFFFFF"/>
        </w:rPr>
      </w:pPr>
      <w:r w:rsidRPr="00C80D0E">
        <w:rPr>
          <w:rFonts w:ascii="Arial" w:hAnsi="Arial" w:cs="Arial"/>
          <w:b/>
          <w:bCs/>
          <w:shd w:val="clear" w:color="auto" w:fill="FFFFFF"/>
        </w:rPr>
        <w:t>British Sign Language (BSL</w:t>
      </w:r>
      <w:r w:rsidRPr="00C80D0E">
        <w:rPr>
          <w:rFonts w:ascii="Arial" w:hAnsi="Arial" w:cs="Arial"/>
          <w:shd w:val="clear" w:color="auto" w:fill="FFFFFF"/>
        </w:rPr>
        <w:t xml:space="preserve">) </w:t>
      </w:r>
    </w:p>
    <w:p w14:paraId="52C1626B" w14:textId="77777777" w:rsidR="0059675C" w:rsidRPr="00C80D0E" w:rsidRDefault="0059675C" w:rsidP="0059675C">
      <w:pPr>
        <w:rPr>
          <w:rFonts w:ascii="Arial" w:hAnsi="Arial" w:cs="Arial"/>
          <w:color w:val="2C3E50"/>
          <w:shd w:val="clear" w:color="auto" w:fill="FFFFFF"/>
        </w:rPr>
      </w:pPr>
    </w:p>
    <w:p w14:paraId="5FE972BE" w14:textId="77777777" w:rsidR="0059675C" w:rsidRPr="00C80D0E" w:rsidRDefault="0059675C" w:rsidP="0059675C">
      <w:pPr>
        <w:rPr>
          <w:rFonts w:ascii="Arial" w:hAnsi="Arial" w:cs="Arial"/>
          <w:shd w:val="clear" w:color="auto" w:fill="FFFFFF"/>
        </w:rPr>
      </w:pPr>
      <w:r w:rsidRPr="00C80D0E">
        <w:rPr>
          <w:rFonts w:ascii="Arial" w:hAnsi="Arial" w:cs="Arial"/>
          <w:shd w:val="clear" w:color="auto" w:fill="FFFFFF"/>
        </w:rPr>
        <w:t xml:space="preserve">When pupils have become confident in BSL, they can use this as the medium to learn English.  </w:t>
      </w:r>
    </w:p>
    <w:p w14:paraId="19E3D4FE" w14:textId="77777777" w:rsidR="0059675C" w:rsidRPr="00C80D0E" w:rsidRDefault="0059675C" w:rsidP="0059675C">
      <w:pPr>
        <w:rPr>
          <w:rFonts w:ascii="Arial" w:hAnsi="Arial" w:cs="Arial"/>
          <w:shd w:val="clear" w:color="auto" w:fill="FFFFFF"/>
        </w:rPr>
      </w:pPr>
    </w:p>
    <w:p w14:paraId="546ED250" w14:textId="77777777" w:rsidR="0059675C" w:rsidRPr="00C80D0E" w:rsidRDefault="0059675C" w:rsidP="0059675C">
      <w:pPr>
        <w:rPr>
          <w:rFonts w:ascii="Arial" w:hAnsi="Arial" w:cs="Arial"/>
        </w:rPr>
      </w:pPr>
      <w:r w:rsidRPr="00C80D0E">
        <w:rPr>
          <w:rFonts w:ascii="Arial" w:hAnsi="Arial" w:cs="Arial"/>
          <w:shd w:val="clear" w:color="auto" w:fill="FFFFFF"/>
        </w:rPr>
        <w:t xml:space="preserve">BSL has its own distinct grammar. It is a visual spatial language using handshapes, facial expressions, </w:t>
      </w:r>
      <w:proofErr w:type="gramStart"/>
      <w:r w:rsidRPr="00C80D0E">
        <w:rPr>
          <w:rFonts w:ascii="Arial" w:hAnsi="Arial" w:cs="Arial"/>
          <w:shd w:val="clear" w:color="auto" w:fill="FFFFFF"/>
        </w:rPr>
        <w:t>gestures</w:t>
      </w:r>
      <w:proofErr w:type="gramEnd"/>
      <w:r w:rsidRPr="00C80D0E">
        <w:rPr>
          <w:rFonts w:ascii="Arial" w:hAnsi="Arial" w:cs="Arial"/>
          <w:shd w:val="clear" w:color="auto" w:fill="FFFFFF"/>
        </w:rPr>
        <w:t xml:space="preserve"> and body language to convey meaning and to communicate. The BDA states “British Sign Language (BSL) is the preferred language of over 87,000 Deaf people in the UK for whom English may be a second or third language.” </w:t>
      </w:r>
      <w:hyperlink r:id="rId11" w:history="1">
        <w:r w:rsidRPr="00C80D0E">
          <w:rPr>
            <w:rStyle w:val="Hyperlink"/>
            <w:rFonts w:ascii="Arial" w:hAnsi="Arial" w:cs="Arial"/>
            <w:color w:val="auto"/>
            <w:u w:val="none"/>
            <w:shd w:val="clear" w:color="auto" w:fill="FFFFFF"/>
          </w:rPr>
          <w:t>www.bda.org.uk. </w:t>
        </w:r>
      </w:hyperlink>
    </w:p>
    <w:p w14:paraId="3A873030" w14:textId="77777777" w:rsidR="00694810" w:rsidRPr="00C80D0E" w:rsidRDefault="00694810" w:rsidP="00694810">
      <w:pPr>
        <w:shd w:val="clear" w:color="auto" w:fill="FFFFFF"/>
        <w:suppressAutoHyphens w:val="0"/>
        <w:ind w:left="345"/>
        <w:textAlignment w:val="baseline"/>
        <w:rPr>
          <w:rFonts w:ascii="Arial" w:hAnsi="Arial" w:cs="Arial"/>
          <w:lang w:val="en-GB"/>
        </w:rPr>
      </w:pPr>
    </w:p>
    <w:p w14:paraId="6F507534" w14:textId="77777777" w:rsidR="0059675C" w:rsidRPr="00C80D0E" w:rsidRDefault="0059675C" w:rsidP="0059675C">
      <w:pPr>
        <w:pStyle w:val="NormalWeb"/>
        <w:shd w:val="clear" w:color="auto" w:fill="FFFFFF"/>
        <w:spacing w:before="0" w:beforeAutospacing="0" w:after="150" w:afterAutospacing="0"/>
        <w:rPr>
          <w:rFonts w:ascii="Arial" w:hAnsi="Arial" w:cs="Arial"/>
        </w:rPr>
      </w:pPr>
      <w:r w:rsidRPr="00C80D0E">
        <w:rPr>
          <w:rFonts w:ascii="Arial" w:hAnsi="Arial" w:cs="Arial"/>
        </w:rPr>
        <w:t>Meanings can be changed via speed of hand or body movement and facial expression. Language is communicated simultaneously within a 3D space rather than sequentially.</w:t>
      </w:r>
    </w:p>
    <w:p w14:paraId="7CAD4EF0" w14:textId="77777777" w:rsidR="00A407A9" w:rsidRPr="00C80D0E" w:rsidRDefault="0059675C" w:rsidP="0059675C">
      <w:pPr>
        <w:rPr>
          <w:rFonts w:ascii="Arial" w:hAnsi="Arial" w:cs="Arial"/>
          <w:shd w:val="clear" w:color="auto" w:fill="FFFFFF"/>
        </w:rPr>
      </w:pPr>
      <w:r w:rsidRPr="00C80D0E">
        <w:rPr>
          <w:rFonts w:ascii="Arial" w:hAnsi="Arial" w:cs="Arial"/>
        </w:rPr>
        <w:t>There are regional differences in BSL in the same way that there are regional differences in spoken languages.</w:t>
      </w:r>
    </w:p>
    <w:p w14:paraId="1FBA418E" w14:textId="77777777" w:rsidR="00A407A9" w:rsidRPr="00C80D0E" w:rsidRDefault="00A407A9">
      <w:pPr>
        <w:rPr>
          <w:rFonts w:ascii="Arial" w:hAnsi="Arial" w:cs="Arial"/>
          <w:lang w:val="en-GB"/>
        </w:rPr>
      </w:pPr>
    </w:p>
    <w:p w14:paraId="47719B82" w14:textId="77777777" w:rsidR="00A407A9" w:rsidRPr="00C80D0E" w:rsidRDefault="00A407A9">
      <w:pPr>
        <w:rPr>
          <w:rFonts w:ascii="Arial" w:hAnsi="Arial" w:cs="Arial"/>
          <w:lang w:val="en-GB"/>
        </w:rPr>
      </w:pPr>
    </w:p>
    <w:p w14:paraId="6C67A988" w14:textId="77777777" w:rsidR="00C80D0E" w:rsidRPr="00C80D0E" w:rsidRDefault="0059675C" w:rsidP="00A407A9">
      <w:pPr>
        <w:pStyle w:val="NormalWeb"/>
        <w:shd w:val="clear" w:color="auto" w:fill="FFFFFF"/>
        <w:spacing w:before="0" w:beforeAutospacing="0" w:after="150" w:afterAutospacing="0"/>
        <w:rPr>
          <w:rFonts w:ascii="Arial" w:hAnsi="Arial" w:cs="Arial"/>
          <w:shd w:val="clear" w:color="auto" w:fill="FFFFFF"/>
        </w:rPr>
      </w:pPr>
      <w:r w:rsidRPr="00C80D0E">
        <w:rPr>
          <w:rFonts w:ascii="Arial" w:hAnsi="Arial" w:cs="Arial"/>
          <w:b/>
          <w:bCs/>
          <w:shd w:val="clear" w:color="auto" w:fill="FFFFFF"/>
        </w:rPr>
        <w:t xml:space="preserve">Sign </w:t>
      </w:r>
      <w:r w:rsidR="00A407A9" w:rsidRPr="00C80D0E">
        <w:rPr>
          <w:rFonts w:ascii="Arial" w:hAnsi="Arial" w:cs="Arial"/>
          <w:b/>
          <w:bCs/>
          <w:shd w:val="clear" w:color="auto" w:fill="FFFFFF"/>
        </w:rPr>
        <w:t xml:space="preserve">Supported English </w:t>
      </w:r>
      <w:r w:rsidRPr="00C80D0E">
        <w:rPr>
          <w:rFonts w:ascii="Arial" w:hAnsi="Arial" w:cs="Arial"/>
          <w:b/>
          <w:bCs/>
          <w:shd w:val="clear" w:color="auto" w:fill="FFFFFF"/>
        </w:rPr>
        <w:t>(</w:t>
      </w:r>
      <w:r w:rsidR="00A407A9" w:rsidRPr="00C80D0E">
        <w:rPr>
          <w:rFonts w:ascii="Arial" w:hAnsi="Arial" w:cs="Arial"/>
          <w:b/>
          <w:bCs/>
          <w:shd w:val="clear" w:color="auto" w:fill="FFFFFF"/>
        </w:rPr>
        <w:t>SSE</w:t>
      </w:r>
      <w:r w:rsidRPr="00C80D0E">
        <w:rPr>
          <w:rFonts w:ascii="Arial" w:hAnsi="Arial" w:cs="Arial"/>
          <w:shd w:val="clear" w:color="auto" w:fill="FFFFFF"/>
        </w:rPr>
        <w:t>)</w:t>
      </w:r>
    </w:p>
    <w:p w14:paraId="5FDFC868" w14:textId="308BAB9F" w:rsidR="00A407A9" w:rsidRPr="00C80D0E" w:rsidRDefault="00C80D0E" w:rsidP="00A407A9">
      <w:pPr>
        <w:pStyle w:val="NormalWeb"/>
        <w:shd w:val="clear" w:color="auto" w:fill="FFFFFF"/>
        <w:spacing w:before="0" w:beforeAutospacing="0" w:after="150" w:afterAutospacing="0"/>
        <w:rPr>
          <w:rFonts w:ascii="Arial" w:hAnsi="Arial" w:cs="Arial"/>
        </w:rPr>
      </w:pPr>
      <w:r w:rsidRPr="00C80D0E">
        <w:rPr>
          <w:rFonts w:ascii="Arial" w:hAnsi="Arial" w:cs="Arial"/>
          <w:shd w:val="clear" w:color="auto" w:fill="FFFFFF"/>
        </w:rPr>
        <w:t>SSE</w:t>
      </w:r>
      <w:r w:rsidR="00472077">
        <w:rPr>
          <w:rFonts w:ascii="Arial" w:hAnsi="Arial" w:cs="Arial"/>
          <w:shd w:val="clear" w:color="auto" w:fill="FFFFFF"/>
        </w:rPr>
        <w:t xml:space="preserve"> </w:t>
      </w:r>
      <w:r w:rsidR="00A407A9" w:rsidRPr="00C80D0E">
        <w:rPr>
          <w:rFonts w:ascii="Arial" w:hAnsi="Arial" w:cs="Arial"/>
          <w:shd w:val="clear" w:color="auto" w:fill="FFFFFF"/>
        </w:rPr>
        <w:t>is a manual support system incorporating signs taken from BSL together with fingerspelling. It is used in English word order to supplement spoken words but does not attempt to present every element of the spoken utterance. It aims to clarify the spoken message and lessen ambiguity by using sign support. More information is available </w:t>
      </w:r>
      <w:hyperlink r:id="rId12" w:tgtFrame="_new" w:history="1">
        <w:r w:rsidR="00A407A9" w:rsidRPr="00C80D0E">
          <w:rPr>
            <w:rStyle w:val="Hyperlink"/>
            <w:rFonts w:ascii="Arial" w:hAnsi="Arial" w:cs="Arial"/>
            <w:color w:val="auto"/>
            <w:u w:val="none"/>
            <w:shd w:val="clear" w:color="auto" w:fill="FFFFFF"/>
          </w:rPr>
          <w:t>on the signedlanguage.co.uk website.</w:t>
        </w:r>
      </w:hyperlink>
    </w:p>
    <w:p w14:paraId="27181D51" w14:textId="77777777" w:rsidR="00C80D0E" w:rsidRDefault="00A407A9" w:rsidP="00A407A9">
      <w:pPr>
        <w:pStyle w:val="NormalWeb"/>
        <w:shd w:val="clear" w:color="auto" w:fill="FFFFFF"/>
        <w:spacing w:before="0" w:beforeAutospacing="0" w:after="150" w:afterAutospacing="0"/>
        <w:rPr>
          <w:rFonts w:ascii="Arial" w:hAnsi="Arial" w:cs="Arial"/>
          <w:shd w:val="clear" w:color="auto" w:fill="FFFFFF"/>
        </w:rPr>
      </w:pPr>
      <w:bookmarkStart w:id="0" w:name="_Hlk37490671"/>
      <w:r w:rsidRPr="00C80D0E">
        <w:rPr>
          <w:rFonts w:ascii="Arial" w:hAnsi="Arial" w:cs="Arial"/>
          <w:b/>
          <w:bCs/>
          <w:shd w:val="clear" w:color="auto" w:fill="FFFFFF"/>
        </w:rPr>
        <w:lastRenderedPageBreak/>
        <w:t>Augmentative and Alternative Communication (AAC</w:t>
      </w:r>
      <w:bookmarkEnd w:id="0"/>
      <w:r w:rsidRPr="00C80D0E">
        <w:rPr>
          <w:rFonts w:ascii="Arial" w:hAnsi="Arial" w:cs="Arial"/>
          <w:b/>
          <w:bCs/>
          <w:shd w:val="clear" w:color="auto" w:fill="FFFFFF"/>
        </w:rPr>
        <w:t>)</w:t>
      </w:r>
    </w:p>
    <w:p w14:paraId="536F66A2" w14:textId="6BCEFCDC" w:rsidR="00895F64" w:rsidRDefault="00895F64" w:rsidP="00A407A9">
      <w:pPr>
        <w:pStyle w:val="NormalWeb"/>
        <w:shd w:val="clear" w:color="auto" w:fill="FFFFFF"/>
        <w:spacing w:before="0" w:beforeAutospacing="0" w:after="150" w:afterAutospacing="0"/>
        <w:rPr>
          <w:rFonts w:ascii="Arial" w:hAnsi="Arial" w:cs="Arial"/>
          <w:bdr w:val="none" w:sz="0" w:space="0" w:color="auto" w:frame="1"/>
          <w:shd w:val="clear" w:color="auto" w:fill="FFFFFF"/>
        </w:rPr>
      </w:pPr>
      <w:r w:rsidRPr="00AA665A">
        <w:rPr>
          <w:rFonts w:ascii="Arial" w:hAnsi="Arial" w:cs="Arial"/>
          <w:bdr w:val="none" w:sz="0" w:space="0" w:color="auto" w:frame="1"/>
          <w:shd w:val="clear" w:color="auto" w:fill="FFFFFF"/>
        </w:rPr>
        <w:t>AAC covers a huge range of techniques which support or replace spoken communication. These include gesture, signing, symbols, word boards, communication boards books and apps. More information is available on the Communication Matters website. At DSD some pupils use</w:t>
      </w:r>
      <w:r w:rsidR="00AA665A" w:rsidRPr="00AA665A">
        <w:rPr>
          <w:rFonts w:ascii="Arial" w:hAnsi="Arial" w:cs="Arial"/>
          <w:bdr w:val="none" w:sz="0" w:space="0" w:color="auto" w:frame="1"/>
          <w:shd w:val="clear" w:color="auto" w:fill="FFFFFF"/>
        </w:rPr>
        <w:t xml:space="preserve"> </w:t>
      </w:r>
      <w:r w:rsidRPr="00AA665A">
        <w:rPr>
          <w:rFonts w:ascii="Arial" w:hAnsi="Arial" w:cs="Arial"/>
          <w:bdr w:val="none" w:sz="0" w:space="0" w:color="auto" w:frame="1"/>
          <w:shd w:val="clear" w:color="auto" w:fill="FFFFFF"/>
        </w:rPr>
        <w:t>the communication app ProLoQuo2Go, which enables them to produce spoken/visual language through an iPad. Other AAC tools such as PECS books are also utilised within school. </w:t>
      </w:r>
    </w:p>
    <w:p w14:paraId="6CFA2960" w14:textId="77777777" w:rsidR="00AA665A" w:rsidRDefault="00AA665A" w:rsidP="00A407A9">
      <w:pPr>
        <w:pStyle w:val="NormalWeb"/>
        <w:shd w:val="clear" w:color="auto" w:fill="FFFFFF"/>
        <w:spacing w:before="0" w:beforeAutospacing="0" w:after="150" w:afterAutospacing="0"/>
        <w:rPr>
          <w:rFonts w:ascii="Arial" w:hAnsi="Arial" w:cs="Arial"/>
          <w:bdr w:val="none" w:sz="0" w:space="0" w:color="auto" w:frame="1"/>
          <w:shd w:val="clear" w:color="auto" w:fill="FFFFFF"/>
        </w:rPr>
      </w:pPr>
    </w:p>
    <w:p w14:paraId="5BE57EB4" w14:textId="77777777" w:rsidR="00AA665A" w:rsidRPr="00AA665A" w:rsidRDefault="00AA665A" w:rsidP="00A407A9">
      <w:pPr>
        <w:pStyle w:val="NormalWeb"/>
        <w:shd w:val="clear" w:color="auto" w:fill="FFFFFF"/>
        <w:spacing w:before="0" w:beforeAutospacing="0" w:after="150" w:afterAutospacing="0"/>
        <w:rPr>
          <w:rFonts w:ascii="Arial" w:hAnsi="Arial" w:cs="Arial"/>
        </w:rPr>
      </w:pPr>
    </w:p>
    <w:p w14:paraId="52CEB91D" w14:textId="77777777" w:rsidR="0011125C" w:rsidRPr="0011125C" w:rsidRDefault="0011125C">
      <w:pPr>
        <w:rPr>
          <w:rFonts w:ascii="Arial" w:hAnsi="Arial" w:cs="Arial"/>
          <w:b/>
          <w:bCs/>
          <w:u w:val="single"/>
          <w:lang w:val="en-GB"/>
        </w:rPr>
      </w:pPr>
      <w:r w:rsidRPr="0011125C">
        <w:rPr>
          <w:rFonts w:ascii="Arial" w:hAnsi="Arial" w:cs="Arial"/>
          <w:b/>
          <w:bCs/>
          <w:u w:val="single"/>
          <w:lang w:val="en-GB"/>
        </w:rPr>
        <w:t>Implementation</w:t>
      </w:r>
    </w:p>
    <w:p w14:paraId="5FA0808C" w14:textId="77777777" w:rsidR="0011125C" w:rsidRDefault="0011125C">
      <w:pPr>
        <w:rPr>
          <w:rFonts w:ascii="Arial" w:hAnsi="Arial" w:cs="Arial"/>
          <w:b/>
          <w:bCs/>
          <w:lang w:val="en-GB"/>
        </w:rPr>
      </w:pPr>
      <w:r w:rsidRPr="0011125C">
        <w:rPr>
          <w:rFonts w:ascii="Arial" w:hAnsi="Arial" w:cs="Arial"/>
          <w:b/>
          <w:bCs/>
          <w:noProof/>
          <w:lang w:eastAsia="en-US"/>
        </w:rPr>
        <w:drawing>
          <wp:inline distT="0" distB="0" distL="0" distR="0" wp14:anchorId="4154C899" wp14:editId="6CA05BF0">
            <wp:extent cx="4985173" cy="280416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96822" cy="2810713"/>
                    </a:xfrm>
                    <a:prstGeom prst="rect">
                      <a:avLst/>
                    </a:prstGeom>
                  </pic:spPr>
                </pic:pic>
              </a:graphicData>
            </a:graphic>
          </wp:inline>
        </w:drawing>
      </w:r>
      <w:r w:rsidRPr="0011125C">
        <w:rPr>
          <w:rFonts w:ascii="Arial" w:hAnsi="Arial" w:cs="Arial"/>
          <w:b/>
          <w:bCs/>
          <w:noProof/>
          <w:lang w:eastAsia="en-US"/>
        </w:rPr>
        <w:drawing>
          <wp:inline distT="0" distB="0" distL="0" distR="0" wp14:anchorId="5EF3F588" wp14:editId="501F393F">
            <wp:extent cx="4381500" cy="246459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97289" cy="2473476"/>
                    </a:xfrm>
                    <a:prstGeom prst="rect">
                      <a:avLst/>
                    </a:prstGeom>
                  </pic:spPr>
                </pic:pic>
              </a:graphicData>
            </a:graphic>
          </wp:inline>
        </w:drawing>
      </w:r>
    </w:p>
    <w:p w14:paraId="2B707418" w14:textId="77777777" w:rsidR="0011125C" w:rsidRDefault="0011125C">
      <w:pPr>
        <w:rPr>
          <w:rFonts w:ascii="Arial" w:hAnsi="Arial" w:cs="Arial"/>
          <w:lang w:val="en-GB"/>
        </w:rPr>
      </w:pPr>
      <w:r w:rsidRPr="0011125C">
        <w:rPr>
          <w:rFonts w:ascii="Arial" w:hAnsi="Arial" w:cs="Arial"/>
          <w:noProof/>
          <w:lang w:eastAsia="en-US"/>
        </w:rPr>
        <w:lastRenderedPageBreak/>
        <w:drawing>
          <wp:inline distT="0" distB="0" distL="0" distR="0" wp14:anchorId="58E413BB" wp14:editId="40D5D1B6">
            <wp:extent cx="4863253" cy="27355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74412" cy="2741857"/>
                    </a:xfrm>
                    <a:prstGeom prst="rect">
                      <a:avLst/>
                    </a:prstGeom>
                  </pic:spPr>
                </pic:pic>
              </a:graphicData>
            </a:graphic>
          </wp:inline>
        </w:drawing>
      </w:r>
    </w:p>
    <w:p w14:paraId="14229284" w14:textId="77777777" w:rsidR="0011125C" w:rsidRDefault="0011125C">
      <w:pPr>
        <w:rPr>
          <w:rFonts w:ascii="Arial" w:hAnsi="Arial" w:cs="Arial"/>
          <w:lang w:val="en-GB"/>
        </w:rPr>
      </w:pPr>
      <w:r w:rsidRPr="0011125C">
        <w:rPr>
          <w:rFonts w:ascii="Arial" w:hAnsi="Arial" w:cs="Arial"/>
          <w:noProof/>
          <w:lang w:eastAsia="en-US"/>
        </w:rPr>
        <w:drawing>
          <wp:inline distT="0" distB="0" distL="0" distR="0" wp14:anchorId="65DB18B8" wp14:editId="21503060">
            <wp:extent cx="5147733" cy="2895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55356" cy="2899888"/>
                    </a:xfrm>
                    <a:prstGeom prst="rect">
                      <a:avLst/>
                    </a:prstGeom>
                  </pic:spPr>
                </pic:pic>
              </a:graphicData>
            </a:graphic>
          </wp:inline>
        </w:drawing>
      </w:r>
    </w:p>
    <w:p w14:paraId="0D5B849C" w14:textId="77777777" w:rsidR="0011125C" w:rsidRDefault="0011125C">
      <w:pPr>
        <w:rPr>
          <w:rFonts w:ascii="Arial" w:hAnsi="Arial" w:cs="Arial"/>
          <w:lang w:val="en-GB"/>
        </w:rPr>
      </w:pPr>
      <w:r w:rsidRPr="0011125C">
        <w:rPr>
          <w:rFonts w:ascii="Arial" w:hAnsi="Arial" w:cs="Arial"/>
          <w:noProof/>
          <w:lang w:eastAsia="en-US"/>
        </w:rPr>
        <w:lastRenderedPageBreak/>
        <w:drawing>
          <wp:inline distT="0" distB="0" distL="0" distR="0" wp14:anchorId="1C5C8B13" wp14:editId="25501439">
            <wp:extent cx="5204178" cy="26974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18057" cy="2704674"/>
                    </a:xfrm>
                    <a:prstGeom prst="rect">
                      <a:avLst/>
                    </a:prstGeom>
                  </pic:spPr>
                </pic:pic>
              </a:graphicData>
            </a:graphic>
          </wp:inline>
        </w:drawing>
      </w:r>
    </w:p>
    <w:p w14:paraId="0AFB000F" w14:textId="77777777" w:rsidR="0011125C" w:rsidRDefault="0011125C">
      <w:pPr>
        <w:rPr>
          <w:rFonts w:ascii="Arial" w:hAnsi="Arial" w:cs="Arial"/>
          <w:lang w:val="en-GB"/>
        </w:rPr>
      </w:pPr>
      <w:r w:rsidRPr="0011125C">
        <w:rPr>
          <w:rFonts w:ascii="Arial" w:hAnsi="Arial" w:cs="Arial"/>
          <w:noProof/>
          <w:lang w:eastAsia="en-US"/>
        </w:rPr>
        <w:drawing>
          <wp:inline distT="0" distB="0" distL="0" distR="0" wp14:anchorId="0C248AA7" wp14:editId="70E7E821">
            <wp:extent cx="5093335" cy="25679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02986" cy="2572806"/>
                    </a:xfrm>
                    <a:prstGeom prst="rect">
                      <a:avLst/>
                    </a:prstGeom>
                  </pic:spPr>
                </pic:pic>
              </a:graphicData>
            </a:graphic>
          </wp:inline>
        </w:drawing>
      </w:r>
    </w:p>
    <w:p w14:paraId="5A3DF971" w14:textId="77777777" w:rsidR="0011125C" w:rsidRDefault="0011125C">
      <w:pPr>
        <w:rPr>
          <w:rFonts w:ascii="Arial" w:hAnsi="Arial" w:cs="Arial"/>
          <w:lang w:val="en-GB"/>
        </w:rPr>
      </w:pPr>
    </w:p>
    <w:p w14:paraId="16975485" w14:textId="77777777" w:rsidR="0011125C" w:rsidRDefault="0011125C">
      <w:pPr>
        <w:rPr>
          <w:rFonts w:ascii="Arial" w:hAnsi="Arial" w:cs="Arial"/>
          <w:lang w:val="en-GB"/>
        </w:rPr>
      </w:pPr>
    </w:p>
    <w:p w14:paraId="46923E72" w14:textId="77777777" w:rsidR="0011125C" w:rsidRPr="00C80D0E" w:rsidRDefault="0011125C">
      <w:pPr>
        <w:rPr>
          <w:rFonts w:ascii="Arial" w:hAnsi="Arial" w:cs="Arial"/>
          <w:lang w:val="en-GB"/>
        </w:rPr>
      </w:pPr>
    </w:p>
    <w:p w14:paraId="737263DE" w14:textId="77777777" w:rsidR="0059675C" w:rsidRPr="00C80D0E" w:rsidRDefault="0059675C">
      <w:pPr>
        <w:rPr>
          <w:rFonts w:ascii="Arial" w:hAnsi="Arial" w:cs="Arial"/>
          <w:lang w:val="en-GB"/>
        </w:rPr>
      </w:pPr>
    </w:p>
    <w:p w14:paraId="066E2E4B" w14:textId="77777777" w:rsidR="0059675C" w:rsidRPr="00C80D0E" w:rsidRDefault="0059675C" w:rsidP="0059675C">
      <w:pPr>
        <w:pStyle w:val="NormalWeb"/>
        <w:shd w:val="clear" w:color="auto" w:fill="FFFFFF"/>
        <w:spacing w:before="0" w:beforeAutospacing="0" w:after="150" w:afterAutospacing="0"/>
        <w:rPr>
          <w:rFonts w:ascii="Arial" w:hAnsi="Arial" w:cs="Arial"/>
          <w:u w:val="single"/>
        </w:rPr>
      </w:pPr>
      <w:r w:rsidRPr="00C80D0E">
        <w:rPr>
          <w:rFonts w:ascii="Arial" w:hAnsi="Arial" w:cs="Arial"/>
          <w:b/>
          <w:bCs/>
          <w:u w:val="single"/>
        </w:rPr>
        <w:t>Use of Interpreters for Deaf families</w:t>
      </w:r>
    </w:p>
    <w:p w14:paraId="4BF2A36D" w14:textId="77777777" w:rsidR="0059675C" w:rsidRPr="00C80D0E" w:rsidRDefault="0059675C" w:rsidP="0059675C">
      <w:pPr>
        <w:pStyle w:val="NormalWeb"/>
        <w:shd w:val="clear" w:color="auto" w:fill="FFFFFF"/>
        <w:spacing w:before="0" w:beforeAutospacing="0" w:after="150" w:afterAutospacing="0"/>
        <w:rPr>
          <w:rFonts w:ascii="Arial" w:hAnsi="Arial" w:cs="Arial"/>
        </w:rPr>
      </w:pPr>
      <w:proofErr w:type="gramStart"/>
      <w:r w:rsidRPr="00C80D0E">
        <w:rPr>
          <w:rFonts w:ascii="Arial" w:hAnsi="Arial" w:cs="Arial"/>
        </w:rPr>
        <w:t>In order to</w:t>
      </w:r>
      <w:proofErr w:type="gramEnd"/>
      <w:r w:rsidRPr="00C80D0E">
        <w:rPr>
          <w:rFonts w:ascii="Arial" w:hAnsi="Arial" w:cs="Arial"/>
        </w:rPr>
        <w:t xml:space="preserve"> provide equality of access, DSD has a responsibility for providing an Interpreter for Deaf parents / carers for visits and activities where communication and the parents’ understanding of the school event is critical in supporting and promoting their child’s education and / or welfare, e.g.</w:t>
      </w:r>
    </w:p>
    <w:p w14:paraId="36745E92" w14:textId="77777777" w:rsidR="0059675C" w:rsidRPr="00C80D0E" w:rsidRDefault="0059675C" w:rsidP="0051018B">
      <w:pPr>
        <w:pStyle w:val="NormalWeb"/>
        <w:numPr>
          <w:ilvl w:val="0"/>
          <w:numId w:val="7"/>
        </w:numPr>
        <w:shd w:val="clear" w:color="auto" w:fill="FFFFFF"/>
        <w:spacing w:before="0" w:beforeAutospacing="0" w:after="150" w:afterAutospacing="0"/>
        <w:rPr>
          <w:rFonts w:ascii="Arial" w:hAnsi="Arial" w:cs="Arial"/>
        </w:rPr>
      </w:pPr>
      <w:r w:rsidRPr="00C80D0E">
        <w:rPr>
          <w:rFonts w:ascii="Arial" w:hAnsi="Arial" w:cs="Arial"/>
        </w:rPr>
        <w:t xml:space="preserve">School meetings </w:t>
      </w:r>
      <w:proofErr w:type="gramStart"/>
      <w:r w:rsidRPr="00C80D0E">
        <w:rPr>
          <w:rFonts w:ascii="Arial" w:hAnsi="Arial" w:cs="Arial"/>
        </w:rPr>
        <w:t>e.g.</w:t>
      </w:r>
      <w:proofErr w:type="gramEnd"/>
      <w:r w:rsidRPr="00C80D0E">
        <w:rPr>
          <w:rFonts w:ascii="Arial" w:hAnsi="Arial" w:cs="Arial"/>
        </w:rPr>
        <w:t xml:space="preserve"> Parents’ Evenings, or similar consultation or information sharing meetings. </w:t>
      </w:r>
    </w:p>
    <w:p w14:paraId="295CD5F1" w14:textId="77777777" w:rsidR="0059675C" w:rsidRPr="00C80D0E" w:rsidRDefault="0059675C" w:rsidP="0051018B">
      <w:pPr>
        <w:pStyle w:val="NormalWeb"/>
        <w:numPr>
          <w:ilvl w:val="0"/>
          <w:numId w:val="7"/>
        </w:numPr>
        <w:shd w:val="clear" w:color="auto" w:fill="FFFFFF"/>
        <w:spacing w:before="0" w:beforeAutospacing="0" w:after="150" w:afterAutospacing="0"/>
        <w:rPr>
          <w:rFonts w:ascii="Arial" w:hAnsi="Arial" w:cs="Arial"/>
        </w:rPr>
      </w:pPr>
      <w:r w:rsidRPr="00C80D0E">
        <w:rPr>
          <w:rFonts w:ascii="Arial" w:hAnsi="Arial" w:cs="Arial"/>
        </w:rPr>
        <w:t>Annual Review of Education, Health and Care Plan meetings.</w:t>
      </w:r>
    </w:p>
    <w:p w14:paraId="69883C4A" w14:textId="7943BCB6" w:rsidR="00E10DD5" w:rsidRDefault="00E10DD5">
      <w:pPr>
        <w:rPr>
          <w:rFonts w:ascii="Arial" w:hAnsi="Arial" w:cs="Arial"/>
          <w:lang w:val="en-GB"/>
        </w:rPr>
      </w:pPr>
    </w:p>
    <w:p w14:paraId="36AB9D09" w14:textId="77777777" w:rsidR="00472077" w:rsidRPr="00C80D0E" w:rsidRDefault="00472077">
      <w:pPr>
        <w:rPr>
          <w:rFonts w:ascii="Arial" w:hAnsi="Arial" w:cs="Arial"/>
          <w:lang w:val="en-GB"/>
        </w:rPr>
      </w:pPr>
    </w:p>
    <w:p w14:paraId="2A7DD680" w14:textId="77777777" w:rsidR="00E10DD5" w:rsidRPr="00C80D0E" w:rsidRDefault="00D81533">
      <w:pPr>
        <w:rPr>
          <w:rFonts w:ascii="Arial" w:hAnsi="Arial" w:cs="Arial"/>
          <w:b/>
          <w:u w:val="single"/>
          <w:lang w:val="en-GB"/>
        </w:rPr>
      </w:pPr>
      <w:r w:rsidRPr="00C80D0E">
        <w:rPr>
          <w:rFonts w:ascii="Arial" w:hAnsi="Arial" w:cs="Arial"/>
          <w:b/>
          <w:u w:val="single"/>
          <w:lang w:val="en-GB"/>
        </w:rPr>
        <w:lastRenderedPageBreak/>
        <w:t>Principles for all Staff Members</w:t>
      </w:r>
    </w:p>
    <w:p w14:paraId="389AAA64" w14:textId="77777777" w:rsidR="00E10DD5" w:rsidRPr="00C80D0E" w:rsidRDefault="00E10DD5">
      <w:pPr>
        <w:rPr>
          <w:rFonts w:ascii="Arial" w:hAnsi="Arial" w:cs="Arial"/>
          <w:b/>
          <w:u w:val="single"/>
          <w:lang w:val="en-GB"/>
        </w:rPr>
      </w:pPr>
    </w:p>
    <w:p w14:paraId="20879985" w14:textId="77777777" w:rsidR="00E10DD5" w:rsidRPr="00C80D0E" w:rsidRDefault="00D81533">
      <w:pPr>
        <w:rPr>
          <w:rFonts w:ascii="Arial" w:hAnsi="Arial" w:cs="Arial"/>
          <w:lang w:val="en-GB"/>
        </w:rPr>
      </w:pPr>
      <w:r w:rsidRPr="00C80D0E">
        <w:rPr>
          <w:rFonts w:ascii="Arial" w:hAnsi="Arial" w:cs="Arial"/>
          <w:lang w:val="en-GB"/>
        </w:rPr>
        <w:t>No member of the School Staff community should be disadvantaged, at any time, due to their choice of preferred language.</w:t>
      </w:r>
    </w:p>
    <w:p w14:paraId="0D1938F8" w14:textId="77777777" w:rsidR="00E10DD5" w:rsidRPr="00C80D0E" w:rsidRDefault="00E10DD5">
      <w:pPr>
        <w:rPr>
          <w:rFonts w:ascii="Arial" w:hAnsi="Arial" w:cs="Arial"/>
          <w:lang w:val="en-GB"/>
        </w:rPr>
      </w:pPr>
    </w:p>
    <w:p w14:paraId="1BAB37AC" w14:textId="77777777" w:rsidR="00E10DD5" w:rsidRPr="00C80D0E" w:rsidRDefault="00D81533">
      <w:pPr>
        <w:rPr>
          <w:rFonts w:ascii="Arial" w:hAnsi="Arial" w:cs="Arial"/>
          <w:lang w:val="en-GB"/>
        </w:rPr>
      </w:pPr>
      <w:r w:rsidRPr="00C80D0E">
        <w:rPr>
          <w:rFonts w:ascii="Arial" w:hAnsi="Arial" w:cs="Arial"/>
          <w:lang w:val="en-GB"/>
        </w:rPr>
        <w:t>1.  BSL and English hold the same status within the Doncaster School for the Deaf.</w:t>
      </w:r>
    </w:p>
    <w:p w14:paraId="12837018" w14:textId="77777777" w:rsidR="00E10DD5" w:rsidRPr="00C80D0E" w:rsidRDefault="00E10DD5">
      <w:pPr>
        <w:rPr>
          <w:rFonts w:ascii="Arial" w:hAnsi="Arial" w:cs="Arial"/>
          <w:lang w:val="en-GB"/>
        </w:rPr>
      </w:pPr>
    </w:p>
    <w:p w14:paraId="576FFB72" w14:textId="77777777" w:rsidR="00E10DD5" w:rsidRPr="00C80D0E" w:rsidRDefault="00D81533">
      <w:pPr>
        <w:rPr>
          <w:rFonts w:ascii="Arial" w:hAnsi="Arial" w:cs="Arial"/>
          <w:lang w:val="en-GB"/>
        </w:rPr>
      </w:pPr>
      <w:r w:rsidRPr="00C80D0E">
        <w:rPr>
          <w:rFonts w:ascii="Arial" w:hAnsi="Arial" w:cs="Arial"/>
          <w:lang w:val="en-GB"/>
        </w:rPr>
        <w:t>2.  Staff are expected to use Sign Language (according to their ability), when communicating in communal areas, including the staff room, dining room, corridor, classes, playground etc.  This is a matter of mutual respect and good manners.</w:t>
      </w:r>
    </w:p>
    <w:p w14:paraId="7E0E1D20" w14:textId="77777777" w:rsidR="00E10DD5" w:rsidRPr="00C80D0E" w:rsidRDefault="00E10DD5">
      <w:pPr>
        <w:rPr>
          <w:rFonts w:ascii="Arial" w:hAnsi="Arial" w:cs="Arial"/>
          <w:lang w:val="en-GB"/>
        </w:rPr>
      </w:pPr>
    </w:p>
    <w:p w14:paraId="7E805739" w14:textId="77777777" w:rsidR="00E10DD5" w:rsidRPr="00C80D0E" w:rsidRDefault="00D81533">
      <w:pPr>
        <w:rPr>
          <w:rFonts w:ascii="Arial" w:hAnsi="Arial" w:cs="Arial"/>
          <w:lang w:val="en-GB"/>
        </w:rPr>
      </w:pPr>
      <w:r w:rsidRPr="00C80D0E">
        <w:rPr>
          <w:rFonts w:ascii="Arial" w:hAnsi="Arial" w:cs="Arial"/>
          <w:lang w:val="en-GB"/>
        </w:rPr>
        <w:t>3.  In meetings, when deaf people are present there is the need to have full access through interpreters.</w:t>
      </w:r>
    </w:p>
    <w:p w14:paraId="1C9F16A0" w14:textId="77777777" w:rsidR="00E10DD5" w:rsidRPr="00C80D0E" w:rsidRDefault="00E10DD5">
      <w:pPr>
        <w:rPr>
          <w:rFonts w:ascii="Arial" w:hAnsi="Arial" w:cs="Arial"/>
          <w:lang w:val="en-GB"/>
        </w:rPr>
      </w:pPr>
    </w:p>
    <w:p w14:paraId="1E33C7C7" w14:textId="77777777" w:rsidR="00E10DD5" w:rsidRPr="00C80D0E" w:rsidRDefault="00D81533">
      <w:pPr>
        <w:rPr>
          <w:rFonts w:ascii="Arial" w:hAnsi="Arial" w:cs="Arial"/>
          <w:lang w:val="en-GB"/>
        </w:rPr>
      </w:pPr>
      <w:r w:rsidRPr="00C80D0E">
        <w:rPr>
          <w:rFonts w:ascii="Arial" w:hAnsi="Arial" w:cs="Arial"/>
          <w:lang w:val="en-GB"/>
        </w:rPr>
        <w:t>4.  Communication needs vary from one person to another and from one situation to another and we need to retain flexibility interpreting these principles.</w:t>
      </w:r>
    </w:p>
    <w:p w14:paraId="4383D3FE" w14:textId="77777777" w:rsidR="00E10DD5" w:rsidRPr="00C80D0E" w:rsidRDefault="00E10DD5">
      <w:pPr>
        <w:rPr>
          <w:rFonts w:ascii="Arial" w:hAnsi="Arial" w:cs="Arial"/>
          <w:lang w:val="en-GB"/>
        </w:rPr>
      </w:pPr>
    </w:p>
    <w:p w14:paraId="33F5D81B" w14:textId="77777777" w:rsidR="00472077" w:rsidRDefault="00D81533">
      <w:pPr>
        <w:rPr>
          <w:rFonts w:ascii="Arial" w:hAnsi="Arial" w:cs="Arial"/>
          <w:lang w:val="en-GB"/>
        </w:rPr>
      </w:pPr>
      <w:r w:rsidRPr="00C80D0E">
        <w:rPr>
          <w:rFonts w:ascii="Arial" w:hAnsi="Arial" w:cs="Arial"/>
          <w:lang w:val="en-GB"/>
        </w:rPr>
        <w:t>5.  All staff are encouraged to work towards the next level of qualification in BSL.</w:t>
      </w:r>
    </w:p>
    <w:p w14:paraId="336881AE" w14:textId="79705421" w:rsidR="00E10DD5" w:rsidRPr="00C80D0E" w:rsidRDefault="00472077">
      <w:pPr>
        <w:rPr>
          <w:rFonts w:ascii="Arial" w:hAnsi="Arial" w:cs="Arial"/>
          <w:lang w:val="en-GB"/>
        </w:rPr>
      </w:pPr>
      <w:r>
        <w:rPr>
          <w:rFonts w:ascii="Arial" w:hAnsi="Arial" w:cs="Arial"/>
          <w:lang w:val="en-GB"/>
        </w:rPr>
        <w:t>(</w:t>
      </w:r>
      <w:proofErr w:type="gramStart"/>
      <w:r>
        <w:rPr>
          <w:rFonts w:ascii="Arial" w:hAnsi="Arial" w:cs="Arial"/>
          <w:lang w:val="en-GB"/>
        </w:rPr>
        <w:t>to</w:t>
      </w:r>
      <w:proofErr w:type="gramEnd"/>
      <w:r>
        <w:rPr>
          <w:rFonts w:ascii="Arial" w:hAnsi="Arial" w:cs="Arial"/>
          <w:lang w:val="en-GB"/>
        </w:rPr>
        <w:t xml:space="preserve"> Level 3 or 6) </w:t>
      </w:r>
    </w:p>
    <w:p w14:paraId="4B43B1D9" w14:textId="77777777" w:rsidR="00E10DD5" w:rsidRPr="00C80D0E" w:rsidRDefault="00E10DD5" w:rsidP="0011125C">
      <w:pPr>
        <w:suppressAutoHyphens w:val="0"/>
        <w:rPr>
          <w:rFonts w:ascii="Arial" w:hAnsi="Arial" w:cs="Arial"/>
          <w:lang w:val="en-GB"/>
        </w:rPr>
      </w:pPr>
    </w:p>
    <w:p w14:paraId="7F0AB02A" w14:textId="77777777" w:rsidR="00E10DD5" w:rsidRPr="00C80D0E" w:rsidRDefault="00E10DD5">
      <w:pPr>
        <w:rPr>
          <w:rFonts w:ascii="Arial" w:hAnsi="Arial" w:cs="Arial"/>
          <w:lang w:val="en-GB"/>
        </w:rPr>
      </w:pPr>
    </w:p>
    <w:p w14:paraId="58152F65" w14:textId="77777777" w:rsidR="00E10DD5" w:rsidRPr="00C80D0E" w:rsidRDefault="00D81533">
      <w:pPr>
        <w:rPr>
          <w:rFonts w:ascii="Arial" w:hAnsi="Arial" w:cs="Arial"/>
          <w:b/>
          <w:u w:val="single"/>
          <w:lang w:val="en-GB"/>
        </w:rPr>
      </w:pPr>
      <w:r w:rsidRPr="00C80D0E">
        <w:rPr>
          <w:rFonts w:ascii="Arial" w:hAnsi="Arial" w:cs="Arial"/>
          <w:b/>
          <w:u w:val="single"/>
          <w:lang w:val="en-GB"/>
        </w:rPr>
        <w:t>Annual Review Meetings</w:t>
      </w:r>
    </w:p>
    <w:p w14:paraId="3FC82483" w14:textId="77777777" w:rsidR="00E10DD5" w:rsidRPr="00C80D0E" w:rsidRDefault="00E10DD5">
      <w:pPr>
        <w:rPr>
          <w:rFonts w:ascii="Arial" w:hAnsi="Arial" w:cs="Arial"/>
          <w:lang w:val="en-GB"/>
        </w:rPr>
      </w:pPr>
    </w:p>
    <w:p w14:paraId="7C2D81DD" w14:textId="77777777" w:rsidR="00E10DD5" w:rsidRPr="00C80D0E" w:rsidRDefault="00D81533">
      <w:pPr>
        <w:rPr>
          <w:rFonts w:ascii="Arial" w:hAnsi="Arial" w:cs="Arial"/>
          <w:lang w:val="en-GB"/>
        </w:rPr>
      </w:pPr>
      <w:r w:rsidRPr="00C80D0E">
        <w:rPr>
          <w:rFonts w:ascii="Arial" w:hAnsi="Arial" w:cs="Arial"/>
          <w:lang w:val="en-GB"/>
        </w:rPr>
        <w:t xml:space="preserve">All Annual Review meetings should be fully accessible to the pupil, deaf members of staff and deaf parents or other professionals who are present. Interpreters will be booked by the School Secretary. </w:t>
      </w:r>
    </w:p>
    <w:p w14:paraId="78DBF80A" w14:textId="77777777" w:rsidR="00E10DD5" w:rsidRDefault="00E10DD5">
      <w:pPr>
        <w:rPr>
          <w:rFonts w:ascii="Arial" w:hAnsi="Arial" w:cs="Arial"/>
          <w:i/>
          <w:lang w:val="en-GB"/>
        </w:rPr>
      </w:pPr>
    </w:p>
    <w:p w14:paraId="29C7821C" w14:textId="77777777" w:rsidR="0011125C" w:rsidRDefault="0011125C">
      <w:pPr>
        <w:rPr>
          <w:rFonts w:ascii="Arial" w:hAnsi="Arial" w:cs="Arial"/>
          <w:i/>
          <w:lang w:val="en-GB"/>
        </w:rPr>
      </w:pPr>
    </w:p>
    <w:p w14:paraId="098CAD7B" w14:textId="77777777" w:rsidR="0011125C" w:rsidRPr="00C80D0E" w:rsidRDefault="0011125C">
      <w:pPr>
        <w:rPr>
          <w:rFonts w:ascii="Arial" w:hAnsi="Arial" w:cs="Arial"/>
          <w:i/>
          <w:lang w:val="en-GB"/>
        </w:rPr>
      </w:pPr>
    </w:p>
    <w:p w14:paraId="74E7F1DE" w14:textId="77777777" w:rsidR="00E10DD5" w:rsidRPr="00C80D0E" w:rsidRDefault="00D81533">
      <w:pPr>
        <w:rPr>
          <w:rFonts w:ascii="Arial" w:hAnsi="Arial" w:cs="Arial"/>
          <w:b/>
          <w:u w:val="single"/>
          <w:lang w:val="en-GB"/>
        </w:rPr>
      </w:pPr>
      <w:r w:rsidRPr="00C80D0E">
        <w:rPr>
          <w:rFonts w:ascii="Arial" w:hAnsi="Arial" w:cs="Arial"/>
          <w:b/>
          <w:u w:val="single"/>
          <w:lang w:val="en-GB"/>
        </w:rPr>
        <w:t>Office</w:t>
      </w:r>
    </w:p>
    <w:p w14:paraId="0136B59B" w14:textId="77777777" w:rsidR="00E10DD5" w:rsidRPr="00C80D0E" w:rsidRDefault="00E10DD5">
      <w:pPr>
        <w:rPr>
          <w:rFonts w:ascii="Arial" w:hAnsi="Arial" w:cs="Arial"/>
          <w:b/>
          <w:u w:val="single"/>
          <w:lang w:val="en-GB"/>
        </w:rPr>
      </w:pPr>
    </w:p>
    <w:p w14:paraId="2AE1BAC6" w14:textId="006D45C5" w:rsidR="00E10DD5" w:rsidRPr="00C80D0E" w:rsidRDefault="00D81533">
      <w:pPr>
        <w:rPr>
          <w:rFonts w:ascii="Arial" w:hAnsi="Arial" w:cs="Arial"/>
          <w:lang w:val="en-GB"/>
        </w:rPr>
      </w:pPr>
      <w:r w:rsidRPr="00C80D0E">
        <w:rPr>
          <w:rFonts w:ascii="Arial" w:hAnsi="Arial" w:cs="Arial"/>
          <w:lang w:val="en-GB"/>
        </w:rPr>
        <w:t xml:space="preserve">Admin staff </w:t>
      </w:r>
      <w:r w:rsidR="003538AC">
        <w:rPr>
          <w:rFonts w:ascii="Arial" w:hAnsi="Arial" w:cs="Arial"/>
          <w:lang w:val="en-GB"/>
        </w:rPr>
        <w:t xml:space="preserve">are expected </w:t>
      </w:r>
      <w:r w:rsidRPr="00C80D0E">
        <w:rPr>
          <w:rFonts w:ascii="Arial" w:hAnsi="Arial" w:cs="Arial"/>
          <w:lang w:val="en-GB"/>
        </w:rPr>
        <w:t xml:space="preserve">to acquire BSL skills to enable communication with deaf staff, pupils and other visitors to the </w:t>
      </w:r>
      <w:proofErr w:type="gramStart"/>
      <w:r w:rsidRPr="00C80D0E">
        <w:rPr>
          <w:rFonts w:ascii="Arial" w:hAnsi="Arial" w:cs="Arial"/>
          <w:lang w:val="en-GB"/>
        </w:rPr>
        <w:t>School</w:t>
      </w:r>
      <w:proofErr w:type="gramEnd"/>
      <w:r w:rsidRPr="00C80D0E">
        <w:rPr>
          <w:rFonts w:ascii="Arial" w:hAnsi="Arial" w:cs="Arial"/>
          <w:lang w:val="en-GB"/>
        </w:rPr>
        <w:t>.</w:t>
      </w:r>
    </w:p>
    <w:p w14:paraId="30C71200" w14:textId="77777777" w:rsidR="00E10DD5" w:rsidRPr="00C80D0E" w:rsidRDefault="00E10DD5">
      <w:pPr>
        <w:rPr>
          <w:rFonts w:ascii="Arial" w:hAnsi="Arial" w:cs="Arial"/>
          <w:lang w:val="en-GB"/>
        </w:rPr>
      </w:pPr>
    </w:p>
    <w:p w14:paraId="600A67B2" w14:textId="77777777" w:rsidR="00E10DD5" w:rsidRPr="00C80D0E" w:rsidRDefault="00D81533">
      <w:pPr>
        <w:rPr>
          <w:rFonts w:ascii="Arial" w:hAnsi="Arial" w:cs="Arial"/>
          <w:b/>
          <w:u w:val="single"/>
          <w:lang w:val="en-GB"/>
        </w:rPr>
      </w:pPr>
      <w:r w:rsidRPr="00C80D0E">
        <w:rPr>
          <w:rFonts w:ascii="Arial" w:hAnsi="Arial" w:cs="Arial"/>
          <w:b/>
          <w:u w:val="single"/>
          <w:lang w:val="en-GB"/>
        </w:rPr>
        <w:t>Staffroom</w:t>
      </w:r>
    </w:p>
    <w:p w14:paraId="0A390A1F" w14:textId="77777777" w:rsidR="00E10DD5" w:rsidRPr="00C80D0E" w:rsidRDefault="00E10DD5">
      <w:pPr>
        <w:rPr>
          <w:rFonts w:ascii="Arial" w:hAnsi="Arial" w:cs="Arial"/>
          <w:b/>
          <w:u w:val="single"/>
          <w:lang w:val="en-GB"/>
        </w:rPr>
      </w:pPr>
    </w:p>
    <w:p w14:paraId="4945F904" w14:textId="77777777" w:rsidR="00E10DD5" w:rsidRPr="00C80D0E" w:rsidRDefault="00D81533">
      <w:pPr>
        <w:rPr>
          <w:rFonts w:ascii="Arial" w:hAnsi="Arial" w:cs="Arial"/>
          <w:lang w:val="en-GB"/>
        </w:rPr>
      </w:pPr>
      <w:r w:rsidRPr="00C80D0E">
        <w:rPr>
          <w:rFonts w:ascii="Arial" w:hAnsi="Arial" w:cs="Arial"/>
          <w:lang w:val="en-GB"/>
        </w:rPr>
        <w:t xml:space="preserve">The staffroom is a communal area and as such needs to </w:t>
      </w:r>
      <w:proofErr w:type="gramStart"/>
      <w:r w:rsidRPr="00C80D0E">
        <w:rPr>
          <w:rFonts w:ascii="Arial" w:hAnsi="Arial" w:cs="Arial"/>
          <w:lang w:val="en-GB"/>
        </w:rPr>
        <w:t>be fully accessible at all times</w:t>
      </w:r>
      <w:proofErr w:type="gramEnd"/>
      <w:r w:rsidRPr="00C80D0E">
        <w:rPr>
          <w:rFonts w:ascii="Arial" w:hAnsi="Arial" w:cs="Arial"/>
          <w:lang w:val="en-GB"/>
        </w:rPr>
        <w:t xml:space="preserve"> in terms of communication.  No member of staff should feel uncomfortable </w:t>
      </w:r>
      <w:proofErr w:type="gramStart"/>
      <w:r w:rsidRPr="00C80D0E">
        <w:rPr>
          <w:rFonts w:ascii="Arial" w:hAnsi="Arial" w:cs="Arial"/>
          <w:lang w:val="en-GB"/>
        </w:rPr>
        <w:t>due to the fact that</w:t>
      </w:r>
      <w:proofErr w:type="gramEnd"/>
      <w:r w:rsidRPr="00C80D0E">
        <w:rPr>
          <w:rFonts w:ascii="Arial" w:hAnsi="Arial" w:cs="Arial"/>
          <w:lang w:val="en-GB"/>
        </w:rPr>
        <w:t xml:space="preserve"> they are excluded from the general ‘chit-chat’ amongst colleagues.</w:t>
      </w:r>
    </w:p>
    <w:p w14:paraId="1C6ED94F" w14:textId="77777777" w:rsidR="00E10DD5" w:rsidRPr="00C80D0E" w:rsidRDefault="00E10DD5">
      <w:pPr>
        <w:rPr>
          <w:rFonts w:ascii="Arial" w:hAnsi="Arial" w:cs="Arial"/>
          <w:lang w:val="en-GB"/>
        </w:rPr>
      </w:pPr>
    </w:p>
    <w:p w14:paraId="639370C8" w14:textId="77777777" w:rsidR="00E10DD5" w:rsidRPr="00C80D0E" w:rsidRDefault="00E10DD5">
      <w:pPr>
        <w:rPr>
          <w:rFonts w:ascii="Arial" w:hAnsi="Arial" w:cs="Arial"/>
          <w:lang w:val="en-GB"/>
        </w:rPr>
      </w:pPr>
    </w:p>
    <w:p w14:paraId="2A6E79A8" w14:textId="77777777" w:rsidR="00472077" w:rsidRPr="00472077" w:rsidRDefault="00472077" w:rsidP="00472077">
      <w:pPr>
        <w:pStyle w:val="Heading1"/>
      </w:pPr>
      <w:r w:rsidRPr="00472077">
        <w:t>Monitoring and review</w:t>
      </w:r>
    </w:p>
    <w:p w14:paraId="6B3DDB59" w14:textId="77777777" w:rsidR="00472077" w:rsidRPr="00472077" w:rsidRDefault="00472077" w:rsidP="00472077">
      <w:pPr>
        <w:rPr>
          <w:rFonts w:ascii="Arial" w:hAnsi="Arial" w:cs="Arial"/>
        </w:rPr>
      </w:pPr>
    </w:p>
    <w:p w14:paraId="3F14E3D0" w14:textId="75416FC1" w:rsidR="00472077" w:rsidRPr="00472077" w:rsidRDefault="00472077" w:rsidP="00472077">
      <w:pPr>
        <w:rPr>
          <w:rFonts w:ascii="Arial" w:hAnsi="Arial" w:cs="Arial"/>
        </w:rPr>
      </w:pPr>
      <w:r w:rsidRPr="00472077">
        <w:rPr>
          <w:rFonts w:ascii="Arial" w:hAnsi="Arial" w:cs="Arial"/>
        </w:rPr>
        <w:lastRenderedPageBreak/>
        <w:t>Copies of this policy and its related policies can be obtained the school office.</w:t>
      </w:r>
    </w:p>
    <w:p w14:paraId="6A694156" w14:textId="77777777" w:rsidR="00472077" w:rsidRPr="00472077" w:rsidRDefault="00472077" w:rsidP="00472077">
      <w:pPr>
        <w:rPr>
          <w:rFonts w:ascii="Arial" w:hAnsi="Arial" w:cs="Arial"/>
          <w:lang w:val="en-GB" w:eastAsia="en-US"/>
        </w:rPr>
      </w:pPr>
    </w:p>
    <w:p w14:paraId="7F850F16" w14:textId="77777777" w:rsidR="00472077" w:rsidRDefault="00472077" w:rsidP="00472077">
      <w:pPr>
        <w:rPr>
          <w:rFonts w:ascii="Arial" w:hAnsi="Arial" w:cs="Arial"/>
        </w:rPr>
      </w:pPr>
      <w:r w:rsidRPr="00472077">
        <w:rPr>
          <w:rFonts w:ascii="Arial" w:hAnsi="Arial" w:cs="Arial"/>
        </w:rPr>
        <w:t xml:space="preserve">This policy </w:t>
      </w:r>
      <w:proofErr w:type="gramStart"/>
      <w:r w:rsidRPr="00472077">
        <w:rPr>
          <w:rFonts w:ascii="Arial" w:hAnsi="Arial" w:cs="Arial"/>
        </w:rPr>
        <w:t>is will be</w:t>
      </w:r>
      <w:proofErr w:type="gramEnd"/>
      <w:r w:rsidRPr="00472077">
        <w:rPr>
          <w:rFonts w:ascii="Arial" w:hAnsi="Arial" w:cs="Arial"/>
        </w:rPr>
        <w:t xml:space="preserve"> subject to review as a part of the school’s Self-Evaluation and Self-Review cycle.</w:t>
      </w:r>
      <w:bookmarkStart w:id="1" w:name="_Definition"/>
      <w:bookmarkEnd w:id="1"/>
    </w:p>
    <w:p w14:paraId="64F0F438" w14:textId="77777777" w:rsidR="00472077" w:rsidRDefault="00472077" w:rsidP="00472077">
      <w:pPr>
        <w:rPr>
          <w:rFonts w:ascii="Arial" w:hAnsi="Arial" w:cs="Arial"/>
        </w:rPr>
      </w:pPr>
    </w:p>
    <w:p w14:paraId="509666F4" w14:textId="2EA0ABF0" w:rsidR="00472077" w:rsidRPr="00472077" w:rsidRDefault="00472077" w:rsidP="00472077">
      <w:pPr>
        <w:rPr>
          <w:rFonts w:ascii="Arial" w:hAnsi="Arial" w:cs="Arial"/>
        </w:rPr>
      </w:pPr>
      <w:r w:rsidRPr="00472077">
        <w:rPr>
          <w:rFonts w:ascii="Arial" w:hAnsi="Arial" w:cs="Arial"/>
        </w:rPr>
        <w:t>Any changes made to this policy will be communicated to all members of staff.</w:t>
      </w:r>
    </w:p>
    <w:p w14:paraId="2A5A94A1" w14:textId="77777777" w:rsidR="00D64D5F" w:rsidRPr="00C80D0E" w:rsidRDefault="00D64D5F">
      <w:pPr>
        <w:rPr>
          <w:rFonts w:ascii="Arial" w:hAnsi="Arial" w:cs="Arial"/>
          <w:lang w:val="en-GB"/>
        </w:rPr>
      </w:pPr>
    </w:p>
    <w:p w14:paraId="58987E00" w14:textId="77777777" w:rsidR="00E10DD5" w:rsidRPr="00C80D0E" w:rsidRDefault="00E10DD5">
      <w:pPr>
        <w:rPr>
          <w:rFonts w:ascii="Arial" w:hAnsi="Arial" w:cs="Arial"/>
          <w:lang w:val="en-GB"/>
        </w:rPr>
      </w:pPr>
    </w:p>
    <w:p w14:paraId="6D269CEA" w14:textId="77777777" w:rsidR="00E10DD5" w:rsidRPr="00C80D0E" w:rsidRDefault="00E10DD5">
      <w:pPr>
        <w:rPr>
          <w:rFonts w:ascii="Arial" w:hAnsi="Arial" w:cs="Arial"/>
          <w:lang w:val="en-GB"/>
        </w:rPr>
      </w:pPr>
    </w:p>
    <w:p w14:paraId="7D5EB1D1" w14:textId="77777777" w:rsidR="00E10DD5" w:rsidRDefault="00E10DD5"/>
    <w:sectPr w:rsidR="00E10DD5" w:rsidSect="00E10DD5">
      <w:footerReference w:type="default" r:id="rId19"/>
      <w:footnotePr>
        <w:pos w:val="beneathText"/>
      </w:footnotePr>
      <w:pgSz w:w="12240" w:h="15840"/>
      <w:pgMar w:top="1440" w:right="1800" w:bottom="1440" w:left="1800"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E82C3" w14:textId="77777777" w:rsidR="005966CE" w:rsidRDefault="005966CE">
      <w:r>
        <w:separator/>
      </w:r>
    </w:p>
  </w:endnote>
  <w:endnote w:type="continuationSeparator" w:id="0">
    <w:p w14:paraId="0B338B3B" w14:textId="77777777" w:rsidR="005966CE" w:rsidRDefault="00596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A7E5" w14:textId="6EFF51D5" w:rsidR="00E10DD5" w:rsidRDefault="001C21DD" w:rsidP="00696980">
    <w:pPr>
      <w:pStyle w:val="Footer"/>
      <w:ind w:right="360" w:firstLine="4320"/>
    </w:pPr>
    <w:r>
      <w:rPr>
        <w:noProof/>
      </w:rPr>
      <mc:AlternateContent>
        <mc:Choice Requires="wps">
          <w:drawing>
            <wp:anchor distT="0" distB="0" distL="0" distR="0" simplePos="0" relativeHeight="251657728" behindDoc="0" locked="0" layoutInCell="1" allowOverlap="1" wp14:anchorId="239B504F" wp14:editId="6FD58FEC">
              <wp:simplePos x="0" y="0"/>
              <wp:positionH relativeFrom="page">
                <wp:posOffset>6614795</wp:posOffset>
              </wp:positionH>
              <wp:positionV relativeFrom="paragraph">
                <wp:posOffset>635</wp:posOffset>
              </wp:positionV>
              <wp:extent cx="13970" cy="17399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3990"/>
                      </a:xfrm>
                      <a:prstGeom prst="rect">
                        <a:avLst/>
                      </a:prstGeom>
                      <a:solidFill>
                        <a:srgbClr val="FFFFFF">
                          <a:alpha val="0"/>
                        </a:srgbClr>
                      </a:solidFill>
                      <a:ln>
                        <a:noFill/>
                      </a:ln>
                    </wps:spPr>
                    <wps:txbx>
                      <w:txbxContent>
                        <w:p w14:paraId="1864B514" w14:textId="77777777" w:rsidR="00E10DD5" w:rsidRDefault="00E10DD5">
                          <w:pPr>
                            <w:pStyle w:val="Foote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9B504F" id="_x0000_t202" coordsize="21600,21600" o:spt="202" path="m,l,21600r21600,l21600,xe">
              <v:stroke joinstyle="miter"/>
              <v:path gradientshapeok="t" o:connecttype="rect"/>
            </v:shapetype>
            <v:shape id="Text Box 1" o:spid="_x0000_s1026" type="#_x0000_t202" style="position:absolute;left:0;text-align:left;margin-left:520.85pt;margin-top:.05pt;width:1.1pt;height:13.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" stroked="f">
              <v:fill opacity="0"/>
              <v:textbox inset="0,0,0,0">
                <w:txbxContent>
                  <w:p w14:paraId="1864B514" w14:textId="77777777" w:rsidR="00E10DD5" w:rsidRDefault="00E10DD5">
                    <w:pPr>
                      <w:pStyle w:val="Footer"/>
                      <w:jc w:val="center"/>
                    </w:pPr>
                  </w:p>
                </w:txbxContent>
              </v:textbox>
              <w10:wrap type="square" side="largest" anchorx="page"/>
            </v:shape>
          </w:pict>
        </mc:Fallback>
      </mc:AlternateContent>
    </w:r>
    <w:r w:rsidR="00CF5ECC">
      <w:rPr>
        <w:rStyle w:val="PageNumber"/>
      </w:rPr>
      <w:fldChar w:fldCharType="begin"/>
    </w:r>
    <w:r w:rsidR="00D81533">
      <w:rPr>
        <w:rStyle w:val="PageNumber"/>
      </w:rPr>
      <w:instrText xml:space="preserve"> PAGE </w:instrText>
    </w:r>
    <w:r w:rsidR="00CF5ECC">
      <w:rPr>
        <w:rStyle w:val="PageNumber"/>
      </w:rPr>
      <w:fldChar w:fldCharType="separate"/>
    </w:r>
    <w:r w:rsidR="009A65F7">
      <w:rPr>
        <w:rStyle w:val="PageNumber"/>
        <w:noProof/>
      </w:rPr>
      <w:t>1</w:t>
    </w:r>
    <w:r w:rsidR="00CF5EC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1B38E" w14:textId="77777777" w:rsidR="005966CE" w:rsidRDefault="005966CE">
      <w:r>
        <w:separator/>
      </w:r>
    </w:p>
  </w:footnote>
  <w:footnote w:type="continuationSeparator" w:id="0">
    <w:p w14:paraId="71876078" w14:textId="77777777" w:rsidR="005966CE" w:rsidRDefault="005966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82E0FA2"/>
    <w:multiLevelType w:val="multilevel"/>
    <w:tmpl w:val="DF58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433F7"/>
    <w:multiLevelType w:val="hybridMultilevel"/>
    <w:tmpl w:val="82DEE85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5FB028A"/>
    <w:multiLevelType w:val="multilevel"/>
    <w:tmpl w:val="144C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516F45"/>
    <w:multiLevelType w:val="multilevel"/>
    <w:tmpl w:val="144CE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D56975"/>
    <w:multiLevelType w:val="multilevel"/>
    <w:tmpl w:val="E2A2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8C22A1"/>
    <w:multiLevelType w:val="multilevel"/>
    <w:tmpl w:val="7C621AEA"/>
    <w:numStyleLink w:val="Style1"/>
  </w:abstractNum>
  <w:abstractNum w:abstractNumId="8"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58124810">
    <w:abstractNumId w:val="0"/>
  </w:num>
  <w:num w:numId="2" w16cid:durableId="1134909625">
    <w:abstractNumId w:val="1"/>
  </w:num>
  <w:num w:numId="3" w16cid:durableId="1197159857">
    <w:abstractNumId w:val="6"/>
  </w:num>
  <w:num w:numId="4" w16cid:durableId="1545797775">
    <w:abstractNumId w:val="4"/>
  </w:num>
  <w:num w:numId="5" w16cid:durableId="1336229179">
    <w:abstractNumId w:val="2"/>
  </w:num>
  <w:num w:numId="6" w16cid:durableId="351155664">
    <w:abstractNumId w:val="5"/>
  </w:num>
  <w:num w:numId="7" w16cid:durableId="848257914">
    <w:abstractNumId w:val="3"/>
  </w:num>
  <w:num w:numId="8" w16cid:durableId="721102894">
    <w:abstractNumId w:val="8"/>
  </w:num>
  <w:num w:numId="9" w16cid:durableId="1257707747">
    <w:abstractNumId w:val="7"/>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169758517">
    <w:abstractNumId w:val="7"/>
    <w:lvlOverride w:ilvl="0">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424"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16cid:durableId="258101108">
    <w:abstractNumId w:val="7"/>
    <w:lvlOverride w:ilvl="0">
      <w:lvl w:ilvl="0">
        <w:start w:val="1"/>
        <w:numFmt w:val="decimal"/>
        <w:lvlText w:val="%1."/>
        <w:lvlJc w:val="left"/>
        <w:pPr>
          <w:ind w:left="360" w:hanging="360"/>
        </w:pPr>
        <w:rPr>
          <w:rFonts w:hint="default"/>
          <w:b/>
        </w:rPr>
      </w:lvl>
    </w:lvlOverride>
    <w:lvlOverride w:ilvl="1">
      <w:lvl w:ilvl="1">
        <w:start w:val="1"/>
        <w:numFmt w:val="decimal"/>
        <w:pStyle w:val="TSB-Level1Numbers"/>
        <w:lvlText w:val="%1.%2."/>
        <w:lvlJc w:val="center"/>
        <w:pPr>
          <w:ind w:left="792" w:hanging="432"/>
        </w:pPr>
        <w:rPr>
          <w:rFonts w:hint="default"/>
          <w:b w:val="0"/>
          <w:color w:val="auto"/>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33"/>
    <w:rsid w:val="0011125C"/>
    <w:rsid w:val="00122EE0"/>
    <w:rsid w:val="00176795"/>
    <w:rsid w:val="001C21DD"/>
    <w:rsid w:val="001F0F48"/>
    <w:rsid w:val="00233C42"/>
    <w:rsid w:val="002A403A"/>
    <w:rsid w:val="00352EDF"/>
    <w:rsid w:val="003538AC"/>
    <w:rsid w:val="003A367C"/>
    <w:rsid w:val="003E35E0"/>
    <w:rsid w:val="0040662C"/>
    <w:rsid w:val="00472077"/>
    <w:rsid w:val="00494AD8"/>
    <w:rsid w:val="004E46E8"/>
    <w:rsid w:val="00593380"/>
    <w:rsid w:val="005966CE"/>
    <w:rsid w:val="0059675C"/>
    <w:rsid w:val="00694810"/>
    <w:rsid w:val="00696980"/>
    <w:rsid w:val="0072359C"/>
    <w:rsid w:val="00895F64"/>
    <w:rsid w:val="009A65F7"/>
    <w:rsid w:val="009E4971"/>
    <w:rsid w:val="00A407A9"/>
    <w:rsid w:val="00A64346"/>
    <w:rsid w:val="00A72BA0"/>
    <w:rsid w:val="00A8369A"/>
    <w:rsid w:val="00AA665A"/>
    <w:rsid w:val="00AF704A"/>
    <w:rsid w:val="00B7087D"/>
    <w:rsid w:val="00C73B95"/>
    <w:rsid w:val="00C80D0E"/>
    <w:rsid w:val="00CF5ECC"/>
    <w:rsid w:val="00D26B34"/>
    <w:rsid w:val="00D64D5F"/>
    <w:rsid w:val="00D81533"/>
    <w:rsid w:val="00DC3BE3"/>
    <w:rsid w:val="00E10DD5"/>
    <w:rsid w:val="00E47138"/>
    <w:rsid w:val="00E86B0A"/>
    <w:rsid w:val="00F2207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C4DE7"/>
  <w15:docId w15:val="{3A575C4A-74F2-466D-BC52-4ADC64BD2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DD5"/>
    <w:pPr>
      <w:suppressAutoHyphens/>
    </w:pPr>
    <w:rPr>
      <w:sz w:val="24"/>
      <w:szCs w:val="24"/>
      <w:lang w:val="en-US" w:eastAsia="ar-SA"/>
    </w:rPr>
  </w:style>
  <w:style w:type="paragraph" w:styleId="Heading1">
    <w:name w:val="heading 1"/>
    <w:aliases w:val="TSB Headings"/>
    <w:basedOn w:val="ListParagraph"/>
    <w:next w:val="Normal"/>
    <w:link w:val="Heading1Char"/>
    <w:autoRedefine/>
    <w:uiPriority w:val="9"/>
    <w:qFormat/>
    <w:rsid w:val="00472077"/>
    <w:pPr>
      <w:suppressAutoHyphens w:val="0"/>
      <w:spacing w:after="200" w:line="276" w:lineRule="auto"/>
      <w:ind w:left="360" w:hanging="360"/>
      <w:outlineLvl w:val="0"/>
    </w:pPr>
    <w:rPr>
      <w:rFonts w:ascii="Arial" w:eastAsiaTheme="minorHAnsi" w:hAnsi="Arial" w:cs="Arial"/>
      <w:b/>
      <w:u w:val="single"/>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10DD5"/>
    <w:rPr>
      <w:rFonts w:ascii="Symbol" w:hAnsi="Symbol"/>
    </w:rPr>
  </w:style>
  <w:style w:type="character" w:customStyle="1" w:styleId="WW8Num1z1">
    <w:name w:val="WW8Num1z1"/>
    <w:rsid w:val="00E10DD5"/>
    <w:rPr>
      <w:rFonts w:ascii="Courier New" w:hAnsi="Courier New" w:cs="Courier New"/>
    </w:rPr>
  </w:style>
  <w:style w:type="character" w:customStyle="1" w:styleId="WW8Num1z2">
    <w:name w:val="WW8Num1z2"/>
    <w:rsid w:val="00E10DD5"/>
    <w:rPr>
      <w:rFonts w:ascii="Wingdings" w:hAnsi="Wingdings"/>
    </w:rPr>
  </w:style>
  <w:style w:type="character" w:customStyle="1" w:styleId="WW-DefaultParagraphFont">
    <w:name w:val="WW-Default Paragraph Font"/>
    <w:rsid w:val="00E10DD5"/>
  </w:style>
  <w:style w:type="character" w:styleId="PageNumber">
    <w:name w:val="page number"/>
    <w:basedOn w:val="WW-DefaultParagraphFont"/>
    <w:semiHidden/>
    <w:rsid w:val="00E10DD5"/>
  </w:style>
  <w:style w:type="character" w:customStyle="1" w:styleId="FootnoteTextChar">
    <w:name w:val="Footnote Text Char"/>
    <w:basedOn w:val="DefaultParagraphFont"/>
    <w:rsid w:val="00E10DD5"/>
  </w:style>
  <w:style w:type="character" w:customStyle="1" w:styleId="FootnoteCharacters">
    <w:name w:val="Footnote Characters"/>
    <w:basedOn w:val="DefaultParagraphFont"/>
    <w:rsid w:val="00E10DD5"/>
    <w:rPr>
      <w:vertAlign w:val="superscript"/>
    </w:rPr>
  </w:style>
  <w:style w:type="paragraph" w:customStyle="1" w:styleId="Heading">
    <w:name w:val="Heading"/>
    <w:basedOn w:val="Normal"/>
    <w:next w:val="BodyText"/>
    <w:rsid w:val="00E10DD5"/>
    <w:pPr>
      <w:keepNext/>
      <w:spacing w:before="240" w:after="120"/>
    </w:pPr>
    <w:rPr>
      <w:rFonts w:ascii="Arial" w:eastAsia="MS Mincho" w:hAnsi="Arial" w:cs="Tahoma"/>
      <w:sz w:val="28"/>
      <w:szCs w:val="28"/>
    </w:rPr>
  </w:style>
  <w:style w:type="paragraph" w:styleId="BodyText">
    <w:name w:val="Body Text"/>
    <w:basedOn w:val="Normal"/>
    <w:semiHidden/>
    <w:rsid w:val="00E10DD5"/>
    <w:pPr>
      <w:spacing w:after="120"/>
    </w:pPr>
  </w:style>
  <w:style w:type="paragraph" w:styleId="List">
    <w:name w:val="List"/>
    <w:basedOn w:val="BodyText"/>
    <w:semiHidden/>
    <w:rsid w:val="00E10DD5"/>
    <w:rPr>
      <w:rFonts w:cs="Tahoma"/>
    </w:rPr>
  </w:style>
  <w:style w:type="paragraph" w:styleId="Caption">
    <w:name w:val="caption"/>
    <w:basedOn w:val="Normal"/>
    <w:qFormat/>
    <w:rsid w:val="00E10DD5"/>
    <w:pPr>
      <w:suppressLineNumbers/>
      <w:spacing w:before="120" w:after="120"/>
    </w:pPr>
    <w:rPr>
      <w:rFonts w:cs="Tahoma"/>
      <w:i/>
      <w:iCs/>
    </w:rPr>
  </w:style>
  <w:style w:type="paragraph" w:customStyle="1" w:styleId="Index">
    <w:name w:val="Index"/>
    <w:basedOn w:val="Normal"/>
    <w:rsid w:val="00E10DD5"/>
    <w:pPr>
      <w:suppressLineNumbers/>
    </w:pPr>
    <w:rPr>
      <w:rFonts w:cs="Tahoma"/>
    </w:rPr>
  </w:style>
  <w:style w:type="paragraph" w:styleId="Footer">
    <w:name w:val="footer"/>
    <w:basedOn w:val="Normal"/>
    <w:semiHidden/>
    <w:rsid w:val="00E10DD5"/>
    <w:pPr>
      <w:tabs>
        <w:tab w:val="center" w:pos="4320"/>
        <w:tab w:val="right" w:pos="8640"/>
      </w:tabs>
    </w:pPr>
  </w:style>
  <w:style w:type="paragraph" w:styleId="Title">
    <w:name w:val="Title"/>
    <w:basedOn w:val="Normal"/>
    <w:next w:val="Subtitle"/>
    <w:qFormat/>
    <w:rsid w:val="00E10DD5"/>
    <w:pPr>
      <w:jc w:val="center"/>
    </w:pPr>
    <w:rPr>
      <w:b/>
      <w:sz w:val="32"/>
      <w:szCs w:val="20"/>
      <w:lang w:val="en-GB"/>
    </w:rPr>
  </w:style>
  <w:style w:type="paragraph" w:styleId="Subtitle">
    <w:name w:val="Subtitle"/>
    <w:basedOn w:val="Heading"/>
    <w:next w:val="BodyText"/>
    <w:qFormat/>
    <w:rsid w:val="00E10DD5"/>
    <w:pPr>
      <w:jc w:val="center"/>
    </w:pPr>
    <w:rPr>
      <w:i/>
      <w:iCs/>
    </w:rPr>
  </w:style>
  <w:style w:type="paragraph" w:styleId="Header">
    <w:name w:val="header"/>
    <w:basedOn w:val="Normal"/>
    <w:semiHidden/>
    <w:rsid w:val="00E10DD5"/>
    <w:pPr>
      <w:tabs>
        <w:tab w:val="center" w:pos="4320"/>
        <w:tab w:val="right" w:pos="8640"/>
      </w:tabs>
    </w:pPr>
  </w:style>
  <w:style w:type="paragraph" w:styleId="BlockText">
    <w:name w:val="Block Text"/>
    <w:basedOn w:val="Normal"/>
    <w:rsid w:val="00E10DD5"/>
    <w:pPr>
      <w:tabs>
        <w:tab w:val="left" w:pos="2553"/>
      </w:tabs>
      <w:ind w:left="993" w:right="708" w:hanging="993"/>
      <w:jc w:val="both"/>
    </w:pPr>
    <w:rPr>
      <w:szCs w:val="20"/>
      <w:lang w:val="en-GB"/>
    </w:rPr>
  </w:style>
  <w:style w:type="paragraph" w:customStyle="1" w:styleId="TableContents">
    <w:name w:val="Table Contents"/>
    <w:basedOn w:val="Normal"/>
    <w:rsid w:val="00E10DD5"/>
    <w:pPr>
      <w:suppressLineNumbers/>
    </w:pPr>
  </w:style>
  <w:style w:type="paragraph" w:customStyle="1" w:styleId="TableHeading">
    <w:name w:val="Table Heading"/>
    <w:basedOn w:val="TableContents"/>
    <w:rsid w:val="00E10DD5"/>
    <w:pPr>
      <w:jc w:val="center"/>
    </w:pPr>
    <w:rPr>
      <w:b/>
      <w:bCs/>
    </w:rPr>
  </w:style>
  <w:style w:type="paragraph" w:customStyle="1" w:styleId="Framecontents">
    <w:name w:val="Frame contents"/>
    <w:basedOn w:val="BodyText"/>
    <w:rsid w:val="00E10DD5"/>
  </w:style>
  <w:style w:type="paragraph" w:styleId="FootnoteText">
    <w:name w:val="footnote text"/>
    <w:basedOn w:val="Normal"/>
    <w:semiHidden/>
    <w:rsid w:val="00E10DD5"/>
    <w:rPr>
      <w:sz w:val="20"/>
      <w:szCs w:val="20"/>
    </w:rPr>
  </w:style>
  <w:style w:type="character" w:styleId="Hyperlink">
    <w:name w:val="Hyperlink"/>
    <w:basedOn w:val="DefaultParagraphFont"/>
    <w:uiPriority w:val="99"/>
    <w:semiHidden/>
    <w:unhideWhenUsed/>
    <w:rsid w:val="00A407A9"/>
    <w:rPr>
      <w:color w:val="0000FF"/>
      <w:u w:val="single"/>
    </w:rPr>
  </w:style>
  <w:style w:type="paragraph" w:styleId="NormalWeb">
    <w:name w:val="Normal (Web)"/>
    <w:basedOn w:val="Normal"/>
    <w:uiPriority w:val="99"/>
    <w:unhideWhenUsed/>
    <w:rsid w:val="00A407A9"/>
    <w:pPr>
      <w:suppressAutoHyphens w:val="0"/>
      <w:spacing w:before="100" w:beforeAutospacing="1" w:after="100" w:afterAutospacing="1"/>
    </w:pPr>
    <w:rPr>
      <w:lang w:val="en-GB" w:eastAsia="en-GB"/>
    </w:rPr>
  </w:style>
  <w:style w:type="paragraph" w:customStyle="1" w:styleId="ProcedureDate">
    <w:name w:val="Procedure Date"/>
    <w:basedOn w:val="Normal"/>
    <w:next w:val="Normal"/>
    <w:rsid w:val="009A65F7"/>
    <w:pPr>
      <w:spacing w:before="60" w:after="60"/>
    </w:pPr>
    <w:rPr>
      <w:rFonts w:ascii="Arial" w:hAnsi="Arial"/>
      <w:sz w:val="20"/>
      <w:szCs w:val="20"/>
      <w:lang w:val="en-GB"/>
    </w:rPr>
  </w:style>
  <w:style w:type="paragraph" w:styleId="BalloonText">
    <w:name w:val="Balloon Text"/>
    <w:basedOn w:val="Normal"/>
    <w:link w:val="BalloonTextChar"/>
    <w:uiPriority w:val="99"/>
    <w:semiHidden/>
    <w:unhideWhenUsed/>
    <w:rsid w:val="009A65F7"/>
    <w:rPr>
      <w:rFonts w:ascii="Tahoma" w:hAnsi="Tahoma" w:cs="Tahoma"/>
      <w:sz w:val="16"/>
      <w:szCs w:val="16"/>
    </w:rPr>
  </w:style>
  <w:style w:type="character" w:customStyle="1" w:styleId="BalloonTextChar">
    <w:name w:val="Balloon Text Char"/>
    <w:basedOn w:val="DefaultParagraphFont"/>
    <w:link w:val="BalloonText"/>
    <w:uiPriority w:val="99"/>
    <w:semiHidden/>
    <w:rsid w:val="009A65F7"/>
    <w:rPr>
      <w:rFonts w:ascii="Tahoma" w:hAnsi="Tahoma" w:cs="Tahoma"/>
      <w:sz w:val="16"/>
      <w:szCs w:val="16"/>
      <w:lang w:val="en-US" w:eastAsia="ar-SA"/>
    </w:rPr>
  </w:style>
  <w:style w:type="table" w:styleId="TableGrid">
    <w:name w:val="Table Grid"/>
    <w:basedOn w:val="TableNormal"/>
    <w:uiPriority w:val="59"/>
    <w:rsid w:val="004720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SB Headings Char"/>
    <w:basedOn w:val="DefaultParagraphFont"/>
    <w:link w:val="Heading1"/>
    <w:uiPriority w:val="9"/>
    <w:rsid w:val="00472077"/>
    <w:rPr>
      <w:rFonts w:ascii="Arial" w:eastAsiaTheme="minorHAnsi" w:hAnsi="Arial" w:cs="Arial"/>
      <w:b/>
      <w:sz w:val="24"/>
      <w:szCs w:val="24"/>
      <w:u w:val="single"/>
      <w:lang w:eastAsia="en-US"/>
    </w:rPr>
  </w:style>
  <w:style w:type="numbering" w:customStyle="1" w:styleId="Style1">
    <w:name w:val="Style1"/>
    <w:basedOn w:val="NoList"/>
    <w:uiPriority w:val="99"/>
    <w:rsid w:val="00472077"/>
    <w:pPr>
      <w:numPr>
        <w:numId w:val="8"/>
      </w:numPr>
    </w:pPr>
  </w:style>
  <w:style w:type="paragraph" w:customStyle="1" w:styleId="TSB-Level1Numbers">
    <w:name w:val="TSB - Level 1 Numbers"/>
    <w:basedOn w:val="Heading1"/>
    <w:link w:val="TSB-Level1NumbersChar"/>
    <w:qFormat/>
    <w:rsid w:val="00472077"/>
    <w:pPr>
      <w:numPr>
        <w:ilvl w:val="1"/>
        <w:numId w:val="9"/>
      </w:numPr>
      <w:ind w:left="1480" w:hanging="482"/>
      <w:contextualSpacing w:val="0"/>
    </w:pPr>
    <w:rPr>
      <w:rFonts w:cstheme="minorHAnsi"/>
      <w:b w:val="0"/>
      <w:sz w:val="22"/>
    </w:rPr>
  </w:style>
  <w:style w:type="paragraph" w:customStyle="1" w:styleId="TSB-Level2Numbers">
    <w:name w:val="TSB - Level 2 Numbers"/>
    <w:basedOn w:val="TSB-Level1Numbers"/>
    <w:autoRedefine/>
    <w:qFormat/>
    <w:rsid w:val="00472077"/>
    <w:pPr>
      <w:numPr>
        <w:ilvl w:val="2"/>
      </w:numPr>
      <w:tabs>
        <w:tab w:val="num" w:pos="2160"/>
      </w:tabs>
      <w:ind w:left="2223" w:hanging="998"/>
    </w:pPr>
  </w:style>
  <w:style w:type="character" w:customStyle="1" w:styleId="TSB-Level1NumbersChar">
    <w:name w:val="TSB - Level 1 Numbers Char"/>
    <w:basedOn w:val="Heading1Char"/>
    <w:link w:val="TSB-Level1Numbers"/>
    <w:rsid w:val="00472077"/>
    <w:rPr>
      <w:rFonts w:ascii="Arial" w:eastAsiaTheme="minorHAnsi" w:hAnsi="Arial" w:cstheme="minorHAnsi"/>
      <w:b w:val="0"/>
      <w:sz w:val="22"/>
      <w:szCs w:val="24"/>
      <w:u w:val="single"/>
      <w:lang w:eastAsia="en-US"/>
    </w:rPr>
  </w:style>
  <w:style w:type="paragraph" w:styleId="ListParagraph">
    <w:name w:val="List Paragraph"/>
    <w:basedOn w:val="Normal"/>
    <w:uiPriority w:val="34"/>
    <w:qFormat/>
    <w:rsid w:val="004720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20877">
      <w:bodyDiv w:val="1"/>
      <w:marLeft w:val="0"/>
      <w:marRight w:val="0"/>
      <w:marTop w:val="0"/>
      <w:marBottom w:val="0"/>
      <w:divBdr>
        <w:top w:val="none" w:sz="0" w:space="0" w:color="auto"/>
        <w:left w:val="none" w:sz="0" w:space="0" w:color="auto"/>
        <w:bottom w:val="none" w:sz="0" w:space="0" w:color="auto"/>
        <w:right w:val="none" w:sz="0" w:space="0" w:color="auto"/>
      </w:divBdr>
    </w:div>
    <w:div w:id="943998369">
      <w:bodyDiv w:val="1"/>
      <w:marLeft w:val="0"/>
      <w:marRight w:val="0"/>
      <w:marTop w:val="0"/>
      <w:marBottom w:val="0"/>
      <w:divBdr>
        <w:top w:val="none" w:sz="0" w:space="0" w:color="auto"/>
        <w:left w:val="none" w:sz="0" w:space="0" w:color="auto"/>
        <w:bottom w:val="none" w:sz="0" w:space="0" w:color="auto"/>
        <w:right w:val="none" w:sz="0" w:space="0" w:color="auto"/>
      </w:divBdr>
    </w:div>
    <w:div w:id="1388725230">
      <w:bodyDiv w:val="1"/>
      <w:marLeft w:val="0"/>
      <w:marRight w:val="0"/>
      <w:marTop w:val="0"/>
      <w:marBottom w:val="0"/>
      <w:divBdr>
        <w:top w:val="none" w:sz="0" w:space="0" w:color="auto"/>
        <w:left w:val="none" w:sz="0" w:space="0" w:color="auto"/>
        <w:bottom w:val="none" w:sz="0" w:space="0" w:color="auto"/>
        <w:right w:val="none" w:sz="0" w:space="0" w:color="auto"/>
      </w:divBdr>
    </w:div>
    <w:div w:id="152019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signedlanguage.co.uk/signsupportedenglish.html"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da.org.uk/"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AB53B7AE8D6B4A973FB009396D5B43" ma:contentTypeVersion="12" ma:contentTypeDescription="Create a new document." ma:contentTypeScope="" ma:versionID="2cf485bdd086d289abcdf6fe2c4a834b">
  <xsd:schema xmlns:xsd="http://www.w3.org/2001/XMLSchema" xmlns:xs="http://www.w3.org/2001/XMLSchema" xmlns:p="http://schemas.microsoft.com/office/2006/metadata/properties" xmlns:ns2="ddbdc69c-5645-4790-a628-659595880a21" xmlns:ns3="715713d5-e80e-4363-a859-ecd75e7085e8" targetNamespace="http://schemas.microsoft.com/office/2006/metadata/properties" ma:root="true" ma:fieldsID="42dbfadcb6889a0d6eef73e690d06c0c" ns2:_="" ns3:_="">
    <xsd:import namespace="ddbdc69c-5645-4790-a628-659595880a21"/>
    <xsd:import namespace="715713d5-e80e-4363-a859-ecd75e7085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dc69c-5645-4790-a628-659595880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e6cfe63-72ef-4fd5-bb65-e8e79038283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5713d5-e80e-4363-a859-ecd75e7085e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3d85911-63d8-4ded-8b79-c67c7622f190}" ma:internalName="TaxCatchAll" ma:showField="CatchAllData" ma:web="715713d5-e80e-4363-a859-ecd75e7085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5713d5-e80e-4363-a859-ecd75e7085e8" xsi:nil="true"/>
    <lcf76f155ced4ddcb4097134ff3c332f xmlns="ddbdc69c-5645-4790-a628-659595880a2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753CFB-84C9-4462-BBFE-869B280AF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dc69c-5645-4790-a628-659595880a21"/>
    <ds:schemaRef ds:uri="715713d5-e80e-4363-a859-ecd75e708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799F3E-C0CB-425A-992E-F0EEE46C98E0}">
  <ds:schemaRefs>
    <ds:schemaRef ds:uri="http://schemas.microsoft.com/office/2006/metadata/properties"/>
    <ds:schemaRef ds:uri="http://schemas.microsoft.com/office/infopath/2007/PartnerControls"/>
    <ds:schemaRef ds:uri="715713d5-e80e-4363-a859-ecd75e7085e8"/>
    <ds:schemaRef ds:uri="ddbdc69c-5645-4790-a628-659595880a21"/>
  </ds:schemaRefs>
</ds:datastoreItem>
</file>

<file path=customXml/itemProps3.xml><?xml version="1.0" encoding="utf-8"?>
<ds:datastoreItem xmlns:ds="http://schemas.openxmlformats.org/officeDocument/2006/customXml" ds:itemID="{3491248A-5568-4D1F-86BE-EDF44E9AD0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Doncaster School for the Deaf (DSD)</vt:lpstr>
    </vt:vector>
  </TitlesOfParts>
  <Company>DDT</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Doncaster School for the Deaf (DSD)</dc:title>
  <dc:creator>todhhad</dc:creator>
  <cp:lastModifiedBy>Teresa Cartlidge</cp:lastModifiedBy>
  <cp:revision>7</cp:revision>
  <cp:lastPrinted>2017-03-07T10:55:00Z</cp:lastPrinted>
  <dcterms:created xsi:type="dcterms:W3CDTF">2023-09-22T10:42:00Z</dcterms:created>
  <dcterms:modified xsi:type="dcterms:W3CDTF">2023-09-22T11:14:00Z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0x010100DDAB53B7AE8D6B4A973FB009396D5B43</vt:lpwstr>
  </property>
  <property fmtid="{D5CDD505-2E9C-101B-9397-08002B2CF9AE}" pid="3" name="MediaServiceImageTags">
    <vt:lpwstr/>
  </property>
</Properties>
</file>