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8BD" w:rsidRPr="002978BD" w:rsidRDefault="002978BD">
      <w:pPr>
        <w:rPr>
          <w:sz w:val="36"/>
          <w:szCs w:val="36"/>
        </w:rPr>
      </w:pPr>
      <w:r>
        <w:rPr>
          <w:sz w:val="36"/>
          <w:szCs w:val="36"/>
        </w:rPr>
        <w:t>Religious Education Curriculum Plan (Secondary)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6095"/>
        <w:gridCol w:w="6440"/>
      </w:tblGrid>
      <w:tr w:rsidR="002978BD" w:rsidTr="002978BD">
        <w:tc>
          <w:tcPr>
            <w:tcW w:w="13948" w:type="dxa"/>
            <w:gridSpan w:val="3"/>
          </w:tcPr>
          <w:p w:rsidR="002978BD" w:rsidRPr="002978BD" w:rsidRDefault="002978BD" w:rsidP="002978BD">
            <w:pPr>
              <w:rPr>
                <w:sz w:val="28"/>
                <w:szCs w:val="28"/>
              </w:rPr>
            </w:pPr>
            <w:r w:rsidRPr="002978BD">
              <w:rPr>
                <w:sz w:val="28"/>
                <w:szCs w:val="28"/>
              </w:rPr>
              <w:t>All pupils study RE up to the end of Key Stage 3 following a curriculum based on the Doncaster SACRE Agreed Syllabus.  In Key Stage 4 it is a GCSE option choice for those with the aptitude for study at this level, however all pupils continue to study RE and complete a series of AQA Unit Awards related to their individual need and ability and with a view to preparing them for adult life.  Within the local community Christianity remains the dominant religion, with Islam and Sikhism having a significant presence, the emphasis in terms of world religion is therefore centred on these 3 religions although Judaism, Buddhism, Hinduism and non</w:t>
            </w:r>
            <w:r>
              <w:rPr>
                <w:sz w:val="28"/>
                <w:szCs w:val="28"/>
              </w:rPr>
              <w:t>-</w:t>
            </w:r>
            <w:r w:rsidRPr="002978BD">
              <w:rPr>
                <w:sz w:val="28"/>
                <w:szCs w:val="28"/>
              </w:rPr>
              <w:t>religious belief are also studied.</w:t>
            </w:r>
          </w:p>
          <w:p w:rsidR="002978BD" w:rsidRPr="002978BD" w:rsidRDefault="002978BD">
            <w:pPr>
              <w:rPr>
                <w:sz w:val="28"/>
                <w:szCs w:val="28"/>
              </w:rPr>
            </w:pPr>
          </w:p>
        </w:tc>
      </w:tr>
      <w:tr w:rsidR="002978BD" w:rsidTr="002978BD">
        <w:tc>
          <w:tcPr>
            <w:tcW w:w="1413" w:type="dxa"/>
            <w:shd w:val="clear" w:color="auto" w:fill="CC99FF"/>
          </w:tcPr>
          <w:p w:rsidR="002978BD" w:rsidRPr="002978BD" w:rsidRDefault="002978BD" w:rsidP="002978BD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CC99FF"/>
          </w:tcPr>
          <w:p w:rsidR="002978BD" w:rsidRPr="002978BD" w:rsidRDefault="002978BD" w:rsidP="00297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Learning </w:t>
            </w:r>
            <w:r w:rsidRPr="002978BD">
              <w:rPr>
                <w:b/>
                <w:sz w:val="28"/>
                <w:szCs w:val="28"/>
              </w:rPr>
              <w:t>about</w:t>
            </w:r>
            <w:r>
              <w:rPr>
                <w:sz w:val="28"/>
                <w:szCs w:val="28"/>
              </w:rPr>
              <w:t xml:space="preserve"> Religious Education</w:t>
            </w:r>
          </w:p>
        </w:tc>
        <w:tc>
          <w:tcPr>
            <w:tcW w:w="6440" w:type="dxa"/>
            <w:shd w:val="clear" w:color="auto" w:fill="CC99FF"/>
          </w:tcPr>
          <w:p w:rsidR="002978BD" w:rsidRPr="002978BD" w:rsidRDefault="002978BD" w:rsidP="00297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Learning </w:t>
            </w:r>
            <w:r>
              <w:rPr>
                <w:b/>
                <w:sz w:val="28"/>
                <w:szCs w:val="28"/>
              </w:rPr>
              <w:t xml:space="preserve">from </w:t>
            </w:r>
            <w:r>
              <w:rPr>
                <w:sz w:val="28"/>
                <w:szCs w:val="28"/>
              </w:rPr>
              <w:t>Religious Education</w:t>
            </w:r>
          </w:p>
        </w:tc>
      </w:tr>
      <w:tr w:rsidR="002978BD" w:rsidTr="002978BD">
        <w:tc>
          <w:tcPr>
            <w:tcW w:w="1413" w:type="dxa"/>
          </w:tcPr>
          <w:p w:rsidR="002978BD" w:rsidRDefault="002978BD" w:rsidP="00297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Year </w:t>
            </w:r>
          </w:p>
          <w:p w:rsidR="002978BD" w:rsidRPr="002978BD" w:rsidRDefault="002978BD" w:rsidP="00297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&amp; 11</w:t>
            </w:r>
          </w:p>
        </w:tc>
        <w:tc>
          <w:tcPr>
            <w:tcW w:w="6095" w:type="dxa"/>
          </w:tcPr>
          <w:p w:rsidR="002978BD" w:rsidRPr="002978BD" w:rsidRDefault="002978BD" w:rsidP="002978BD">
            <w:pPr>
              <w:jc w:val="both"/>
            </w:pPr>
            <w:r w:rsidRPr="002978BD">
              <w:rPr>
                <w:bCs/>
              </w:rPr>
              <w:t>As specified by exam board for chosen options.</w:t>
            </w:r>
          </w:p>
          <w:p w:rsidR="002978BD" w:rsidRPr="002978BD" w:rsidRDefault="002978BD" w:rsidP="002978BD">
            <w:pPr>
              <w:jc w:val="both"/>
            </w:pPr>
          </w:p>
        </w:tc>
        <w:tc>
          <w:tcPr>
            <w:tcW w:w="6440" w:type="dxa"/>
          </w:tcPr>
          <w:p w:rsidR="002978BD" w:rsidRPr="002978BD" w:rsidRDefault="002978BD" w:rsidP="002978BD">
            <w:pPr>
              <w:jc w:val="both"/>
            </w:pPr>
            <w:r w:rsidRPr="002978BD">
              <w:rPr>
                <w:bCs/>
              </w:rPr>
              <w:t>Developing an understanding of a range of religious, non</w:t>
            </w:r>
            <w:r>
              <w:rPr>
                <w:bCs/>
              </w:rPr>
              <w:t>-</w:t>
            </w:r>
            <w:r w:rsidRPr="002978BD">
              <w:rPr>
                <w:bCs/>
              </w:rPr>
              <w:t xml:space="preserve">religious and personal views on moral and ethical issues that affect our lives today in preparation for adult life.   </w:t>
            </w:r>
          </w:p>
          <w:p w:rsidR="002978BD" w:rsidRPr="002978BD" w:rsidRDefault="002978BD" w:rsidP="002978BD">
            <w:pPr>
              <w:jc w:val="both"/>
            </w:pPr>
          </w:p>
        </w:tc>
      </w:tr>
      <w:tr w:rsidR="002978BD" w:rsidTr="002978BD">
        <w:tc>
          <w:tcPr>
            <w:tcW w:w="1413" w:type="dxa"/>
          </w:tcPr>
          <w:p w:rsidR="002978BD" w:rsidRDefault="002978BD" w:rsidP="00297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Year </w:t>
            </w:r>
          </w:p>
          <w:p w:rsidR="002978BD" w:rsidRDefault="002978BD" w:rsidP="00297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000000" w:rsidRPr="002978BD" w:rsidRDefault="00BE19D0" w:rsidP="002978BD">
            <w:pPr>
              <w:rPr>
                <w:bCs/>
              </w:rPr>
            </w:pPr>
            <w:r w:rsidRPr="002978BD">
              <w:rPr>
                <w:bCs/>
              </w:rPr>
              <w:t>How people of different religions express their faith</w:t>
            </w:r>
            <w:r w:rsidR="002978BD">
              <w:rPr>
                <w:bCs/>
              </w:rPr>
              <w:t>.</w:t>
            </w:r>
          </w:p>
          <w:p w:rsidR="00000000" w:rsidRPr="002978BD" w:rsidRDefault="00BE19D0" w:rsidP="002978BD">
            <w:pPr>
              <w:rPr>
                <w:bCs/>
              </w:rPr>
            </w:pPr>
            <w:r w:rsidRPr="002978BD">
              <w:rPr>
                <w:bCs/>
              </w:rPr>
              <w:t>How different religi</w:t>
            </w:r>
            <w:r w:rsidRPr="002978BD">
              <w:rPr>
                <w:bCs/>
              </w:rPr>
              <w:t>ons explain the</w:t>
            </w:r>
            <w:r w:rsidRPr="002978BD">
              <w:rPr>
                <w:bCs/>
              </w:rPr>
              <w:t xml:space="preserve"> meaning and purpose of life and death</w:t>
            </w:r>
            <w:r w:rsidR="002978BD">
              <w:rPr>
                <w:bCs/>
              </w:rPr>
              <w:t>.</w:t>
            </w:r>
          </w:p>
          <w:p w:rsidR="00000000" w:rsidRPr="002978BD" w:rsidRDefault="00BE19D0" w:rsidP="002978BD">
            <w:pPr>
              <w:rPr>
                <w:bCs/>
              </w:rPr>
            </w:pPr>
            <w:r w:rsidRPr="002978BD">
              <w:rPr>
                <w:bCs/>
              </w:rPr>
              <w:t>Religious responses to ethical issues according to faith values</w:t>
            </w:r>
            <w:r w:rsidR="002978BD">
              <w:rPr>
                <w:bCs/>
              </w:rPr>
              <w:t>.</w:t>
            </w:r>
          </w:p>
          <w:p w:rsidR="002978BD" w:rsidRPr="002978BD" w:rsidRDefault="002978BD" w:rsidP="002978BD">
            <w:pPr>
              <w:jc w:val="both"/>
              <w:rPr>
                <w:bCs/>
              </w:rPr>
            </w:pPr>
          </w:p>
        </w:tc>
        <w:tc>
          <w:tcPr>
            <w:tcW w:w="6440" w:type="dxa"/>
          </w:tcPr>
          <w:p w:rsidR="00000000" w:rsidRPr="002978BD" w:rsidRDefault="00BE19D0" w:rsidP="002978BD">
            <w:pPr>
              <w:rPr>
                <w:bCs/>
              </w:rPr>
            </w:pPr>
            <w:r w:rsidRPr="002978BD">
              <w:rPr>
                <w:bCs/>
              </w:rPr>
              <w:t>Personal understanding of belonging, meaning, purpose and truth</w:t>
            </w:r>
            <w:r w:rsidR="002978BD">
              <w:rPr>
                <w:bCs/>
              </w:rPr>
              <w:t>.</w:t>
            </w:r>
          </w:p>
          <w:p w:rsidR="00000000" w:rsidRPr="002978BD" w:rsidRDefault="00BE19D0" w:rsidP="002978BD">
            <w:pPr>
              <w:rPr>
                <w:bCs/>
              </w:rPr>
            </w:pPr>
            <w:r w:rsidRPr="002978BD">
              <w:rPr>
                <w:bCs/>
              </w:rPr>
              <w:t>How individuals and communities can live together respectfully</w:t>
            </w:r>
            <w:r w:rsidR="002978BD">
              <w:rPr>
                <w:bCs/>
              </w:rPr>
              <w:t>.</w:t>
            </w:r>
          </w:p>
          <w:p w:rsidR="00000000" w:rsidRPr="002978BD" w:rsidRDefault="00BE19D0" w:rsidP="002978BD">
            <w:pPr>
              <w:rPr>
                <w:bCs/>
              </w:rPr>
            </w:pPr>
            <w:r w:rsidRPr="002978BD">
              <w:rPr>
                <w:bCs/>
              </w:rPr>
              <w:t xml:space="preserve">The </w:t>
            </w:r>
            <w:r w:rsidRPr="002978BD">
              <w:rPr>
                <w:bCs/>
              </w:rPr>
              <w:t>importance of beliefs, values and commitments for individuals and society</w:t>
            </w:r>
            <w:r w:rsidR="002978BD">
              <w:rPr>
                <w:bCs/>
              </w:rPr>
              <w:t>.</w:t>
            </w:r>
          </w:p>
          <w:p w:rsidR="00000000" w:rsidRPr="002978BD" w:rsidRDefault="00BE19D0" w:rsidP="002978BD">
            <w:pPr>
              <w:rPr>
                <w:bCs/>
              </w:rPr>
            </w:pPr>
            <w:r w:rsidRPr="002978BD">
              <w:rPr>
                <w:bCs/>
              </w:rPr>
              <w:t>Personal reflections and critical responses to questions and teachings about identity, diversity, meaning and value</w:t>
            </w:r>
            <w:r w:rsidR="002978BD">
              <w:rPr>
                <w:bCs/>
              </w:rPr>
              <w:t>.</w:t>
            </w:r>
          </w:p>
          <w:p w:rsidR="00000000" w:rsidRPr="002978BD" w:rsidRDefault="00BE19D0" w:rsidP="002978BD">
            <w:pPr>
              <w:rPr>
                <w:bCs/>
              </w:rPr>
            </w:pPr>
            <w:r w:rsidRPr="002978BD">
              <w:rPr>
                <w:bCs/>
              </w:rPr>
              <w:t>Different opinions about ethical issues and how we respond</w:t>
            </w:r>
            <w:r w:rsidR="002978BD">
              <w:rPr>
                <w:bCs/>
              </w:rPr>
              <w:t>.</w:t>
            </w:r>
          </w:p>
          <w:p w:rsidR="002978BD" w:rsidRPr="002978BD" w:rsidRDefault="002978BD" w:rsidP="002978BD">
            <w:pPr>
              <w:jc w:val="both"/>
              <w:rPr>
                <w:bCs/>
              </w:rPr>
            </w:pPr>
          </w:p>
        </w:tc>
      </w:tr>
      <w:tr w:rsidR="00C31755" w:rsidTr="002978BD">
        <w:tc>
          <w:tcPr>
            <w:tcW w:w="1413" w:type="dxa"/>
          </w:tcPr>
          <w:p w:rsidR="00C31755" w:rsidRDefault="00C31755" w:rsidP="00297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Year </w:t>
            </w:r>
          </w:p>
          <w:p w:rsidR="00C31755" w:rsidRDefault="00C31755" w:rsidP="00297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C31755" w:rsidRPr="00FE0F0E" w:rsidRDefault="00C31755" w:rsidP="00C31755">
            <w:pPr>
              <w:rPr>
                <w:bCs/>
              </w:rPr>
            </w:pPr>
            <w:r w:rsidRPr="00FE0F0E">
              <w:rPr>
                <w:bCs/>
              </w:rPr>
              <w:t>Rites of Passage practised by different religious communities</w:t>
            </w:r>
            <w:r w:rsidR="00FE0F0E">
              <w:rPr>
                <w:bCs/>
              </w:rPr>
              <w:t>.</w:t>
            </w:r>
          </w:p>
          <w:p w:rsidR="00FE0F0E" w:rsidRPr="00FE0F0E" w:rsidRDefault="00C31755" w:rsidP="00C31755">
            <w:pPr>
              <w:rPr>
                <w:bCs/>
              </w:rPr>
            </w:pPr>
            <w:r w:rsidRPr="00FE0F0E">
              <w:rPr>
                <w:bCs/>
              </w:rPr>
              <w:t>The Bible (content, importance and History)</w:t>
            </w:r>
            <w:r w:rsidR="00FE0F0E">
              <w:rPr>
                <w:bCs/>
              </w:rPr>
              <w:t>.</w:t>
            </w:r>
          </w:p>
          <w:p w:rsidR="00C31755" w:rsidRPr="00FE0F0E" w:rsidRDefault="00C31755" w:rsidP="00C31755">
            <w:pPr>
              <w:rPr>
                <w:bCs/>
              </w:rPr>
            </w:pPr>
            <w:r w:rsidRPr="00FE0F0E">
              <w:rPr>
                <w:bCs/>
              </w:rPr>
              <w:t xml:space="preserve"> Depth study of Sikhism</w:t>
            </w:r>
            <w:r w:rsidR="00FE0F0E">
              <w:rPr>
                <w:bCs/>
              </w:rPr>
              <w:t>.</w:t>
            </w:r>
          </w:p>
          <w:p w:rsidR="00C31755" w:rsidRPr="00FE0F0E" w:rsidRDefault="00C31755" w:rsidP="00C31755">
            <w:pPr>
              <w:rPr>
                <w:bCs/>
              </w:rPr>
            </w:pPr>
            <w:r w:rsidRPr="00FE0F0E">
              <w:rPr>
                <w:bCs/>
              </w:rPr>
              <w:t>The origins of the Universe</w:t>
            </w:r>
            <w:r w:rsidR="00FE0F0E">
              <w:rPr>
                <w:bCs/>
              </w:rPr>
              <w:t>.</w:t>
            </w:r>
          </w:p>
          <w:p w:rsidR="00C31755" w:rsidRPr="00FE0F0E" w:rsidRDefault="00C31755" w:rsidP="00C31755">
            <w:pPr>
              <w:rPr>
                <w:bCs/>
              </w:rPr>
            </w:pPr>
            <w:r w:rsidRPr="00FE0F0E">
              <w:rPr>
                <w:bCs/>
              </w:rPr>
              <w:t>Pilgrimage (religious practices, geography and historic importance)</w:t>
            </w:r>
            <w:r w:rsidR="00FE0F0E">
              <w:rPr>
                <w:bCs/>
              </w:rPr>
              <w:t>.</w:t>
            </w:r>
          </w:p>
          <w:p w:rsidR="00C31755" w:rsidRPr="002978BD" w:rsidRDefault="00C31755" w:rsidP="002978BD">
            <w:pPr>
              <w:rPr>
                <w:bCs/>
              </w:rPr>
            </w:pPr>
          </w:p>
        </w:tc>
        <w:tc>
          <w:tcPr>
            <w:tcW w:w="6440" w:type="dxa"/>
          </w:tcPr>
          <w:p w:rsidR="00000000" w:rsidRPr="00FE0F0E" w:rsidRDefault="00BE19D0" w:rsidP="00FE0F0E">
            <w:pPr>
              <w:rPr>
                <w:bCs/>
              </w:rPr>
            </w:pPr>
            <w:r w:rsidRPr="00FE0F0E">
              <w:rPr>
                <w:bCs/>
              </w:rPr>
              <w:lastRenderedPageBreak/>
              <w:t xml:space="preserve">Understanding </w:t>
            </w:r>
            <w:r w:rsidRPr="00FE0F0E">
              <w:rPr>
                <w:bCs/>
              </w:rPr>
              <w:t>a range of religious and worldviews</w:t>
            </w:r>
            <w:r w:rsidR="00FE0F0E">
              <w:rPr>
                <w:bCs/>
              </w:rPr>
              <w:t>.</w:t>
            </w:r>
          </w:p>
          <w:p w:rsidR="00000000" w:rsidRPr="00FE0F0E" w:rsidRDefault="00BE19D0" w:rsidP="00FE0F0E">
            <w:pPr>
              <w:rPr>
                <w:bCs/>
              </w:rPr>
            </w:pPr>
            <w:r w:rsidRPr="00FE0F0E">
              <w:rPr>
                <w:bCs/>
              </w:rPr>
              <w:t>Exploring diverse beliefs and practices</w:t>
            </w:r>
            <w:r w:rsidR="00FE0F0E">
              <w:rPr>
                <w:bCs/>
              </w:rPr>
              <w:t>.</w:t>
            </w:r>
          </w:p>
          <w:p w:rsidR="00000000" w:rsidRPr="00FE0F0E" w:rsidRDefault="00BE19D0" w:rsidP="00FE0F0E">
            <w:pPr>
              <w:rPr>
                <w:bCs/>
              </w:rPr>
            </w:pPr>
            <w:r w:rsidRPr="00FE0F0E">
              <w:rPr>
                <w:bCs/>
              </w:rPr>
              <w:t>How to evaluate and express ideas about the impact of religious and non</w:t>
            </w:r>
            <w:r w:rsidR="00FE0F0E" w:rsidRPr="00FE0F0E">
              <w:rPr>
                <w:bCs/>
              </w:rPr>
              <w:t>-</w:t>
            </w:r>
            <w:r w:rsidRPr="00FE0F0E">
              <w:rPr>
                <w:bCs/>
              </w:rPr>
              <w:t xml:space="preserve"> religious beliefs</w:t>
            </w:r>
            <w:r w:rsidR="00FE0F0E">
              <w:rPr>
                <w:bCs/>
              </w:rPr>
              <w:t>.</w:t>
            </w:r>
          </w:p>
          <w:p w:rsidR="00000000" w:rsidRPr="00FE0F0E" w:rsidRDefault="00BE19D0" w:rsidP="00FE0F0E">
            <w:pPr>
              <w:rPr>
                <w:bCs/>
              </w:rPr>
            </w:pPr>
            <w:r w:rsidRPr="00FE0F0E">
              <w:rPr>
                <w:bCs/>
              </w:rPr>
              <w:t>Developing personal beliefs and our reasons for them</w:t>
            </w:r>
            <w:r w:rsidR="00FE0F0E">
              <w:rPr>
                <w:bCs/>
              </w:rPr>
              <w:t>.</w:t>
            </w:r>
          </w:p>
          <w:p w:rsidR="00000000" w:rsidRPr="00FE0F0E" w:rsidRDefault="00BE19D0" w:rsidP="00FE0F0E">
            <w:pPr>
              <w:rPr>
                <w:bCs/>
              </w:rPr>
            </w:pPr>
            <w:r w:rsidRPr="00FE0F0E">
              <w:rPr>
                <w:bCs/>
              </w:rPr>
              <w:lastRenderedPageBreak/>
              <w:t>Explaining how beliefs, practices</w:t>
            </w:r>
            <w:r w:rsidRPr="00FE0F0E">
              <w:rPr>
                <w:bCs/>
              </w:rPr>
              <w:t xml:space="preserve"> and forms of expression influence individuals and communities</w:t>
            </w:r>
            <w:r w:rsidR="00FE0F0E">
              <w:rPr>
                <w:bCs/>
              </w:rPr>
              <w:t>.</w:t>
            </w:r>
          </w:p>
          <w:p w:rsidR="00000000" w:rsidRPr="00FE0F0E" w:rsidRDefault="00BE19D0" w:rsidP="00FE0F0E">
            <w:pPr>
              <w:rPr>
                <w:bCs/>
              </w:rPr>
            </w:pPr>
            <w:r w:rsidRPr="00FE0F0E">
              <w:rPr>
                <w:bCs/>
              </w:rPr>
              <w:t>Exploring ultimate questions and religious and personal responses</w:t>
            </w:r>
            <w:r w:rsidR="00FE0F0E">
              <w:rPr>
                <w:bCs/>
              </w:rPr>
              <w:t>.</w:t>
            </w:r>
          </w:p>
          <w:p w:rsidR="00C31755" w:rsidRPr="002978BD" w:rsidRDefault="00C31755" w:rsidP="002978BD">
            <w:pPr>
              <w:rPr>
                <w:bCs/>
              </w:rPr>
            </w:pPr>
          </w:p>
        </w:tc>
        <w:bookmarkStart w:id="0" w:name="_GoBack"/>
        <w:bookmarkEnd w:id="0"/>
      </w:tr>
      <w:tr w:rsidR="00BE19D0" w:rsidTr="002978BD">
        <w:tc>
          <w:tcPr>
            <w:tcW w:w="1413" w:type="dxa"/>
          </w:tcPr>
          <w:p w:rsidR="00BE19D0" w:rsidRDefault="00BE19D0" w:rsidP="00297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Year</w:t>
            </w:r>
          </w:p>
          <w:p w:rsidR="00BE19D0" w:rsidRDefault="00BE19D0" w:rsidP="00297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BE19D0" w:rsidRPr="00BE19D0" w:rsidRDefault="00BE19D0" w:rsidP="00BE19D0">
            <w:pPr>
              <w:rPr>
                <w:bCs/>
              </w:rPr>
            </w:pPr>
            <w:r w:rsidRPr="00BE19D0">
              <w:rPr>
                <w:bCs/>
              </w:rPr>
              <w:t>Overview of 6 World Religions</w:t>
            </w:r>
            <w:r>
              <w:rPr>
                <w:bCs/>
              </w:rPr>
              <w:t>.</w:t>
            </w:r>
          </w:p>
          <w:p w:rsidR="00BE19D0" w:rsidRPr="00BE19D0" w:rsidRDefault="00BE19D0" w:rsidP="00BE19D0">
            <w:pPr>
              <w:rPr>
                <w:bCs/>
              </w:rPr>
            </w:pPr>
            <w:r w:rsidRPr="00BE19D0">
              <w:rPr>
                <w:bCs/>
              </w:rPr>
              <w:t>The life of Jesus Christ</w:t>
            </w:r>
            <w:r>
              <w:rPr>
                <w:bCs/>
              </w:rPr>
              <w:t>.</w:t>
            </w:r>
          </w:p>
          <w:p w:rsidR="00000000" w:rsidRPr="00BE19D0" w:rsidRDefault="00BE19D0" w:rsidP="00BE19D0">
            <w:pPr>
              <w:rPr>
                <w:bCs/>
              </w:rPr>
            </w:pPr>
            <w:r w:rsidRPr="00BE19D0">
              <w:rPr>
                <w:bCs/>
              </w:rPr>
              <w:t xml:space="preserve">Inside a Christian Church </w:t>
            </w:r>
            <w:r w:rsidRPr="00BE19D0">
              <w:rPr>
                <w:bCs/>
              </w:rPr>
              <w:t>(religious artefacts used in worship, different denominational practices)</w:t>
            </w:r>
            <w:r>
              <w:rPr>
                <w:bCs/>
              </w:rPr>
              <w:t>.</w:t>
            </w:r>
          </w:p>
          <w:p w:rsidR="00000000" w:rsidRPr="00BE19D0" w:rsidRDefault="00BE19D0" w:rsidP="00BE19D0">
            <w:pPr>
              <w:rPr>
                <w:bCs/>
              </w:rPr>
            </w:pPr>
            <w:r w:rsidRPr="00BE19D0">
              <w:rPr>
                <w:bCs/>
              </w:rPr>
              <w:t>The Holy Books of major world religions</w:t>
            </w:r>
            <w:r>
              <w:rPr>
                <w:bCs/>
              </w:rPr>
              <w:t>.</w:t>
            </w:r>
          </w:p>
          <w:p w:rsidR="00000000" w:rsidRPr="00BE19D0" w:rsidRDefault="00BE19D0" w:rsidP="00BE19D0">
            <w:pPr>
              <w:rPr>
                <w:bCs/>
              </w:rPr>
            </w:pPr>
            <w:r w:rsidRPr="00BE19D0">
              <w:rPr>
                <w:bCs/>
              </w:rPr>
              <w:t>Depth Study of Islam</w:t>
            </w:r>
            <w:r>
              <w:rPr>
                <w:bCs/>
              </w:rPr>
              <w:t>.</w:t>
            </w:r>
          </w:p>
          <w:p w:rsidR="00BE19D0" w:rsidRPr="00FE0F0E" w:rsidRDefault="00BE19D0" w:rsidP="00C31755">
            <w:pPr>
              <w:rPr>
                <w:bCs/>
              </w:rPr>
            </w:pPr>
          </w:p>
        </w:tc>
        <w:tc>
          <w:tcPr>
            <w:tcW w:w="6440" w:type="dxa"/>
          </w:tcPr>
          <w:p w:rsidR="00000000" w:rsidRPr="00BE19D0" w:rsidRDefault="00BE19D0" w:rsidP="00BE19D0">
            <w:pPr>
              <w:rPr>
                <w:bCs/>
              </w:rPr>
            </w:pPr>
            <w:r w:rsidRPr="00BE19D0">
              <w:rPr>
                <w:bCs/>
              </w:rPr>
              <w:t>Gaining key knowledge of core facts about major world religions: symbolism, special people, places of worship and H</w:t>
            </w:r>
            <w:r w:rsidRPr="00BE19D0">
              <w:rPr>
                <w:bCs/>
              </w:rPr>
              <w:t>oly books</w:t>
            </w:r>
            <w:r>
              <w:rPr>
                <w:bCs/>
              </w:rPr>
              <w:t>.</w:t>
            </w:r>
          </w:p>
          <w:p w:rsidR="00000000" w:rsidRPr="00BE19D0" w:rsidRDefault="00BE19D0" w:rsidP="00BE19D0">
            <w:pPr>
              <w:rPr>
                <w:bCs/>
              </w:rPr>
            </w:pPr>
            <w:r w:rsidRPr="00BE19D0">
              <w:rPr>
                <w:bCs/>
              </w:rPr>
              <w:t>Identifying, investigating and responding to ideas, teachings, rules and guidance offered by holy books</w:t>
            </w:r>
            <w:r>
              <w:rPr>
                <w:bCs/>
              </w:rPr>
              <w:t>.</w:t>
            </w:r>
          </w:p>
          <w:p w:rsidR="00000000" w:rsidRPr="00BE19D0" w:rsidRDefault="00BE19D0" w:rsidP="00BE19D0">
            <w:pPr>
              <w:rPr>
                <w:bCs/>
              </w:rPr>
            </w:pPr>
            <w:r w:rsidRPr="00BE19D0">
              <w:rPr>
                <w:bCs/>
              </w:rPr>
              <w:t>Appreciating and appraising the nature, significance and impact of religion on ways of life</w:t>
            </w:r>
            <w:r>
              <w:rPr>
                <w:bCs/>
              </w:rPr>
              <w:t>.</w:t>
            </w:r>
          </w:p>
          <w:p w:rsidR="00000000" w:rsidRPr="00BE19D0" w:rsidRDefault="00BE19D0" w:rsidP="00BE19D0">
            <w:pPr>
              <w:rPr>
                <w:bCs/>
              </w:rPr>
            </w:pPr>
            <w:r w:rsidRPr="00BE19D0">
              <w:rPr>
                <w:bCs/>
              </w:rPr>
              <w:t>Analysing similarity and difference in how peop</w:t>
            </w:r>
            <w:r w:rsidRPr="00BE19D0">
              <w:rPr>
                <w:bCs/>
              </w:rPr>
              <w:t>le live and behave</w:t>
            </w:r>
            <w:r>
              <w:rPr>
                <w:bCs/>
              </w:rPr>
              <w:t>.</w:t>
            </w:r>
          </w:p>
          <w:p w:rsidR="00BE19D0" w:rsidRPr="00FE0F0E" w:rsidRDefault="00BE19D0" w:rsidP="00FE0F0E">
            <w:pPr>
              <w:rPr>
                <w:bCs/>
              </w:rPr>
            </w:pPr>
          </w:p>
        </w:tc>
      </w:tr>
      <w:tr w:rsidR="00BE19D0" w:rsidTr="00BE19D0">
        <w:tc>
          <w:tcPr>
            <w:tcW w:w="1413" w:type="dxa"/>
            <w:shd w:val="clear" w:color="auto" w:fill="CC99FF"/>
          </w:tcPr>
          <w:p w:rsidR="00BE19D0" w:rsidRDefault="00BE19D0" w:rsidP="002978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CC99FF"/>
          </w:tcPr>
          <w:p w:rsidR="00BE19D0" w:rsidRPr="00BE19D0" w:rsidRDefault="00BE19D0" w:rsidP="00BE19D0">
            <w:pPr>
              <w:rPr>
                <w:bCs/>
              </w:rPr>
            </w:pPr>
            <w:r>
              <w:rPr>
                <w:sz w:val="28"/>
                <w:szCs w:val="28"/>
              </w:rPr>
              <w:t xml:space="preserve">Learning </w:t>
            </w:r>
            <w:r w:rsidRPr="002978BD">
              <w:rPr>
                <w:b/>
                <w:sz w:val="28"/>
                <w:szCs w:val="28"/>
              </w:rPr>
              <w:t>about</w:t>
            </w:r>
            <w:r>
              <w:rPr>
                <w:sz w:val="28"/>
                <w:szCs w:val="28"/>
              </w:rPr>
              <w:t xml:space="preserve"> Religious Education</w:t>
            </w:r>
          </w:p>
        </w:tc>
        <w:tc>
          <w:tcPr>
            <w:tcW w:w="6440" w:type="dxa"/>
            <w:shd w:val="clear" w:color="auto" w:fill="CC99FF"/>
          </w:tcPr>
          <w:p w:rsidR="00BE19D0" w:rsidRPr="00BE19D0" w:rsidRDefault="00BE19D0" w:rsidP="00BE19D0">
            <w:pPr>
              <w:rPr>
                <w:bCs/>
              </w:rPr>
            </w:pPr>
            <w:r>
              <w:rPr>
                <w:sz w:val="28"/>
                <w:szCs w:val="28"/>
              </w:rPr>
              <w:t xml:space="preserve">Learning </w:t>
            </w:r>
            <w:r>
              <w:rPr>
                <w:sz w:val="28"/>
                <w:szCs w:val="28"/>
              </w:rPr>
              <w:t>from</w:t>
            </w:r>
            <w:r>
              <w:rPr>
                <w:sz w:val="28"/>
                <w:szCs w:val="28"/>
              </w:rPr>
              <w:t xml:space="preserve"> Religious Education</w:t>
            </w:r>
          </w:p>
        </w:tc>
      </w:tr>
    </w:tbl>
    <w:p w:rsidR="00A1647C" w:rsidRDefault="00A1647C"/>
    <w:sectPr w:rsidR="00A1647C" w:rsidSect="002978B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8BD" w:rsidRDefault="002978BD" w:rsidP="002978BD">
      <w:pPr>
        <w:spacing w:after="0" w:line="240" w:lineRule="auto"/>
      </w:pPr>
      <w:r>
        <w:separator/>
      </w:r>
    </w:p>
  </w:endnote>
  <w:endnote w:type="continuationSeparator" w:id="0">
    <w:p w:rsidR="002978BD" w:rsidRDefault="002978BD" w:rsidP="0029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8BD" w:rsidRDefault="002978BD" w:rsidP="002978BD">
      <w:pPr>
        <w:spacing w:after="0" w:line="240" w:lineRule="auto"/>
      </w:pPr>
      <w:r>
        <w:separator/>
      </w:r>
    </w:p>
  </w:footnote>
  <w:footnote w:type="continuationSeparator" w:id="0">
    <w:p w:rsidR="002978BD" w:rsidRDefault="002978BD" w:rsidP="0029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8BD" w:rsidRDefault="002978BD">
    <w:pPr>
      <w:pStyle w:val="Header"/>
    </w:pPr>
    <w:r>
      <w:rPr>
        <w:noProof/>
      </w:rPr>
      <w:drawing>
        <wp:inline distT="0" distB="0" distL="0" distR="0" wp14:anchorId="2685E4E0" wp14:editId="79AA22D0">
          <wp:extent cx="433705" cy="572770"/>
          <wp:effectExtent l="0" t="0" r="4445" b="0"/>
          <wp:docPr id="7" name="Picture 7" descr="Image result for Doncaster school for the deaf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Doncaster school for the deaf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065" r="80753" b="30815"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Religious Education Curriculum Plan (Secondary)</w:t>
    </w:r>
  </w:p>
  <w:p w:rsidR="002978BD" w:rsidRDefault="002978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E2CB0"/>
    <w:multiLevelType w:val="hybridMultilevel"/>
    <w:tmpl w:val="137A7112"/>
    <w:lvl w:ilvl="0" w:tplc="34CCDA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60EC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9899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3AAF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4A9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62DC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A4AB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7676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4A8A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E5EFB"/>
    <w:multiLevelType w:val="hybridMultilevel"/>
    <w:tmpl w:val="3C98FF1E"/>
    <w:lvl w:ilvl="0" w:tplc="B4640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749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281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A6A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4C0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BE0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6CF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6C7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5C9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2462BE"/>
    <w:multiLevelType w:val="hybridMultilevel"/>
    <w:tmpl w:val="C722088E"/>
    <w:lvl w:ilvl="0" w:tplc="92764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C81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45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7C5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340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88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BEE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9C9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CCB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CA578B"/>
    <w:multiLevelType w:val="hybridMultilevel"/>
    <w:tmpl w:val="62DAC7BE"/>
    <w:lvl w:ilvl="0" w:tplc="41FCE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064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4A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385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FEC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AC7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785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A4F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32F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52A44A2"/>
    <w:multiLevelType w:val="hybridMultilevel"/>
    <w:tmpl w:val="73085394"/>
    <w:lvl w:ilvl="0" w:tplc="DA84A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2667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64AA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8487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1232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9C66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B0F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0EF8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24FE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8BD"/>
    <w:rsid w:val="002978BD"/>
    <w:rsid w:val="00A1647C"/>
    <w:rsid w:val="00BE19D0"/>
    <w:rsid w:val="00C31755"/>
    <w:rsid w:val="00FE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84459"/>
  <w15:chartTrackingRefBased/>
  <w15:docId w15:val="{E9E3F2B3-E3AD-426B-9D85-9BBE195B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8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8BD"/>
  </w:style>
  <w:style w:type="paragraph" w:styleId="Footer">
    <w:name w:val="footer"/>
    <w:basedOn w:val="Normal"/>
    <w:link w:val="FooterChar"/>
    <w:uiPriority w:val="99"/>
    <w:unhideWhenUsed/>
    <w:rsid w:val="002978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8BD"/>
  </w:style>
  <w:style w:type="table" w:styleId="TableGrid">
    <w:name w:val="Table Grid"/>
    <w:basedOn w:val="TableNormal"/>
    <w:uiPriority w:val="39"/>
    <w:rsid w:val="00297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Doncaster Deaf Trust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Fiedor, Diane</dc:creator>
  <cp:keywords/>
  <dc:description/>
  <cp:lastModifiedBy>Fiedor, Diane</cp:lastModifiedBy>
  <cp:revision>3</cp:revision>
  <dcterms:created xsi:type="dcterms:W3CDTF">2020-07-03T14:34:00Z</dcterms:created>
  <dcterms:modified xsi:type="dcterms:W3CDTF">2020-07-03T14:49:00Z</dcterms:modified>
</cp:coreProperties>
</file>