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B4D8B" w:rsidR="00E7583E" w:rsidP="00E7583E" w:rsidRDefault="00E7583E" w14:paraId="1FFEFCB9" w14:textId="130E9DF3">
      <w:pPr>
        <w:spacing w:after="0"/>
        <w:rPr>
          <w:rFonts w:eastAsiaTheme="minorEastAsia"/>
          <w:b/>
          <w:bCs/>
          <w:sz w:val="36"/>
          <w:szCs w:val="36"/>
        </w:rPr>
      </w:pP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3957"/>
      </w:tblGrid>
      <w:tr w:rsidR="00E74F1A" w:rsidTr="668AF43D" w14:paraId="23C224C8" w14:textId="77777777">
        <w:tc>
          <w:tcPr>
            <w:tcW w:w="13957" w:type="dxa"/>
          </w:tcPr>
          <w:p w:rsidR="00E46F1A" w:rsidP="00E46F1A" w:rsidRDefault="00483C4A" w14:paraId="67E0BEE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Bidi"/>
                <w:b/>
                <w:bCs/>
                <w:color w:val="943634" w:themeColor="accent2" w:themeShade="BF"/>
                <w:sz w:val="32"/>
                <w:szCs w:val="32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943634" w:themeColor="accent2" w:themeShade="BF"/>
                <w:sz w:val="32"/>
                <w:szCs w:val="32"/>
              </w:rPr>
              <w:t xml:space="preserve">Key </w:t>
            </w:r>
            <w:r w:rsidRPr="00FC152C" w:rsidR="004328BE">
              <w:rPr>
                <w:rFonts w:asciiTheme="minorHAnsi" w:hAnsiTheme="minorHAnsi" w:eastAsiaTheme="minorEastAsia" w:cstheme="minorBidi"/>
                <w:b/>
                <w:bCs/>
                <w:color w:val="943634" w:themeColor="accent2" w:themeShade="BF"/>
                <w:sz w:val="32"/>
                <w:szCs w:val="32"/>
              </w:rPr>
              <w:t>S</w:t>
            </w:r>
            <w:r w:rsidRPr="00FC152C" w:rsidR="7C11447D">
              <w:rPr>
                <w:rFonts w:asciiTheme="minorHAnsi" w:hAnsiTheme="minorHAnsi" w:eastAsiaTheme="minorEastAsia" w:cstheme="minorBidi"/>
                <w:b/>
                <w:bCs/>
                <w:color w:val="943634" w:themeColor="accent2" w:themeShade="BF"/>
                <w:sz w:val="32"/>
                <w:szCs w:val="32"/>
              </w:rPr>
              <w:t>tage</w:t>
            </w:r>
            <w:r>
              <w:rPr>
                <w:rFonts w:asciiTheme="minorHAnsi" w:hAnsiTheme="minorHAnsi" w:eastAsiaTheme="minorEastAsia" w:cstheme="minorBidi"/>
                <w:b/>
                <w:bCs/>
                <w:color w:val="943634" w:themeColor="accent2" w:themeShade="BF"/>
                <w:sz w:val="32"/>
                <w:szCs w:val="32"/>
              </w:rPr>
              <w:t xml:space="preserve"> 2</w:t>
            </w:r>
            <w:r w:rsidRPr="00FC152C" w:rsidR="7C11447D">
              <w:rPr>
                <w:rFonts w:asciiTheme="minorHAnsi" w:hAnsiTheme="minorHAnsi" w:eastAsiaTheme="minorEastAsia" w:cstheme="minorBidi"/>
                <w:b/>
                <w:bCs/>
                <w:color w:val="943634" w:themeColor="accent2" w:themeShade="BF"/>
                <w:sz w:val="32"/>
                <w:szCs w:val="32"/>
              </w:rPr>
              <w:t xml:space="preserve"> </w:t>
            </w:r>
          </w:p>
          <w:p w:rsidR="00E46F1A" w:rsidP="004B070E" w:rsidRDefault="7C11447D" w14:paraId="59DF6E7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HAnsi"/>
                <w:sz w:val="21"/>
                <w:szCs w:val="21"/>
              </w:rPr>
            </w:pPr>
            <w:r w:rsidRPr="004B070E">
              <w:rPr>
                <w:rFonts w:asciiTheme="minorHAnsi" w:hAnsiTheme="minorHAnsi" w:eastAsiaTheme="minorEastAsia" w:cstheme="minorHAnsi"/>
                <w:sz w:val="21"/>
                <w:szCs w:val="21"/>
              </w:rPr>
              <w:t xml:space="preserve">The </w:t>
            </w:r>
            <w:r w:rsidR="00E46F1A">
              <w:rPr>
                <w:rFonts w:asciiTheme="minorHAnsi" w:hAnsiTheme="minorHAnsi" w:eastAsiaTheme="minorEastAsia" w:cstheme="minorHAnsi"/>
                <w:sz w:val="21"/>
                <w:szCs w:val="21"/>
              </w:rPr>
              <w:t>p</w:t>
            </w:r>
            <w:r w:rsidR="00B347AE">
              <w:rPr>
                <w:rFonts w:asciiTheme="minorHAnsi" w:hAnsiTheme="minorHAnsi" w:eastAsiaTheme="minorEastAsia" w:cstheme="minorHAnsi"/>
                <w:sz w:val="21"/>
                <w:szCs w:val="21"/>
              </w:rPr>
              <w:t>upil</w:t>
            </w:r>
            <w:r w:rsidR="00E46F1A">
              <w:rPr>
                <w:rFonts w:asciiTheme="minorHAnsi" w:hAnsiTheme="minorHAnsi" w:eastAsiaTheme="minorEastAsia" w:cstheme="minorHAnsi"/>
                <w:sz w:val="21"/>
                <w:szCs w:val="21"/>
              </w:rPr>
              <w:t>s</w:t>
            </w:r>
            <w:r w:rsidR="00B347AE">
              <w:rPr>
                <w:rFonts w:asciiTheme="minorHAnsi" w:hAnsiTheme="minorHAnsi" w:eastAsiaTheme="minorEastAsia" w:cstheme="minorHAnsi"/>
                <w:sz w:val="21"/>
                <w:szCs w:val="21"/>
              </w:rPr>
              <w:t xml:space="preserve"> should develop their creativity </w:t>
            </w:r>
            <w:r w:rsidRPr="004B070E" w:rsidR="004B070E">
              <w:rPr>
                <w:rFonts w:asciiTheme="minorHAnsi" w:hAnsiTheme="minorHAnsi" w:eastAsiaTheme="minorEastAsia" w:cstheme="minorHAnsi"/>
                <w:sz w:val="21"/>
                <w:szCs w:val="21"/>
              </w:rPr>
              <w:t xml:space="preserve">and an awareness of different aspects of art, craft, and design through experimentation with different techniques including control and use of materials. </w:t>
            </w:r>
          </w:p>
          <w:p w:rsidR="00E46F1A" w:rsidP="004B070E" w:rsidRDefault="00E46F1A" w14:paraId="2CFA589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HAnsi"/>
                <w:sz w:val="21"/>
                <w:szCs w:val="21"/>
              </w:rPr>
            </w:pPr>
          </w:p>
          <w:p w:rsidRPr="00E46F1A" w:rsidR="004B070E" w:rsidP="004B070E" w:rsidRDefault="004B070E" w14:paraId="3D32E607" w14:textId="6B9E24E5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Bidi"/>
                <w:b/>
                <w:bCs/>
                <w:color w:val="943634" w:themeColor="accent2" w:themeShade="BF"/>
                <w:sz w:val="32"/>
                <w:szCs w:val="32"/>
              </w:rPr>
            </w:pPr>
            <w:r w:rsidRPr="004B070E">
              <w:rPr>
                <w:rFonts w:asciiTheme="minorHAnsi" w:hAnsiTheme="minorHAnsi" w:eastAsiaTheme="minorEastAsia" w:cstheme="minorHAnsi"/>
                <w:sz w:val="21"/>
                <w:szCs w:val="21"/>
              </w:rPr>
              <w:t>Pupils should be taught different techniques including control and use of materials, by experimenting, creating, and becoming increasingly aware of different aspects of art, craft, and design.</w:t>
            </w:r>
          </w:p>
          <w:p w:rsidR="00E46F1A" w:rsidP="00E46F1A" w:rsidRDefault="00E46F1A" w14:paraId="39601C7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HAnsi"/>
                <w:sz w:val="21"/>
                <w:szCs w:val="21"/>
              </w:rPr>
            </w:pPr>
          </w:p>
          <w:p w:rsidRPr="004B070E" w:rsidR="004B070E" w:rsidP="00E46F1A" w:rsidRDefault="004B070E" w14:paraId="64AF7295" w14:textId="5CDA2F94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HAnsi"/>
                <w:sz w:val="21"/>
                <w:szCs w:val="21"/>
              </w:rPr>
            </w:pPr>
            <w:r w:rsidRPr="004B070E">
              <w:rPr>
                <w:rFonts w:asciiTheme="minorHAnsi" w:hAnsiTheme="minorHAnsi" w:eastAsiaTheme="minorEastAsia" w:cstheme="minorHAnsi"/>
                <w:sz w:val="21"/>
                <w:szCs w:val="21"/>
              </w:rPr>
              <w:t xml:space="preserve">Pupils should be taught: </w:t>
            </w:r>
          </w:p>
          <w:p w:rsidRPr="004B070E" w:rsidR="004B070E" w:rsidP="00E46F1A" w:rsidRDefault="004B070E" w14:paraId="39CBA861" w14:textId="77777777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left="591" w:hanging="283"/>
              <w:rPr>
                <w:rFonts w:asciiTheme="minorHAnsi" w:hAnsiTheme="minorHAnsi" w:eastAsiaTheme="minorEastAsia" w:cstheme="minorHAnsi"/>
                <w:sz w:val="21"/>
                <w:szCs w:val="21"/>
              </w:rPr>
            </w:pPr>
            <w:r w:rsidRPr="004B070E">
              <w:rPr>
                <w:rFonts w:asciiTheme="minorHAnsi" w:hAnsiTheme="minorHAnsi" w:eastAsiaTheme="minorEastAsia" w:cstheme="minorHAnsi"/>
                <w:sz w:val="21"/>
                <w:szCs w:val="21"/>
              </w:rPr>
              <w:t xml:space="preserve">How to create sketch books to record their observations and use them to review and revisit their ideas. </w:t>
            </w:r>
          </w:p>
          <w:p w:rsidRPr="004B070E" w:rsidR="004B070E" w:rsidP="00E46F1A" w:rsidRDefault="004B070E" w14:paraId="55075A71" w14:textId="77777777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left="591" w:hanging="283"/>
              <w:rPr>
                <w:rFonts w:asciiTheme="minorHAnsi" w:hAnsiTheme="minorHAnsi" w:eastAsiaTheme="minorEastAsia" w:cstheme="minorHAnsi"/>
                <w:sz w:val="21"/>
                <w:szCs w:val="21"/>
              </w:rPr>
            </w:pPr>
            <w:r w:rsidRPr="004B070E">
              <w:rPr>
                <w:rFonts w:asciiTheme="minorHAnsi" w:hAnsiTheme="minorHAnsi" w:eastAsiaTheme="minorEastAsia" w:cstheme="minorHAnsi"/>
                <w:sz w:val="21"/>
                <w:szCs w:val="21"/>
              </w:rPr>
              <w:t xml:space="preserve">to improve their mastery of art and design techniques including drawing, painting, and sculpture with a range of materials, for example, pencil, charcoal, paint, and clay. </w:t>
            </w:r>
          </w:p>
          <w:p w:rsidRPr="004B070E" w:rsidR="004B070E" w:rsidP="00E46F1A" w:rsidRDefault="004B070E" w14:paraId="16258CA7" w14:textId="77777777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left="591" w:hanging="283"/>
              <w:rPr>
                <w:rFonts w:asciiTheme="minorHAnsi" w:hAnsiTheme="minorHAnsi" w:eastAsiaTheme="minorEastAsia" w:cstheme="minorHAnsi"/>
                <w:sz w:val="21"/>
                <w:szCs w:val="21"/>
              </w:rPr>
            </w:pPr>
            <w:r w:rsidRPr="004B070E">
              <w:rPr>
                <w:rFonts w:asciiTheme="minorHAnsi" w:hAnsiTheme="minorHAnsi" w:eastAsiaTheme="minorEastAsia" w:cstheme="minorHAnsi"/>
                <w:sz w:val="21"/>
                <w:szCs w:val="21"/>
              </w:rPr>
              <w:t xml:space="preserve">about great artists, architects, and designers in history. </w:t>
            </w:r>
          </w:p>
          <w:p w:rsidRPr="004B070E" w:rsidR="004B070E" w:rsidP="004B070E" w:rsidRDefault="004B070E" w14:paraId="39918FDA" w14:textId="7777777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eastAsiaTheme="minorEastAsia" w:cstheme="minorHAnsi"/>
                <w:sz w:val="21"/>
                <w:szCs w:val="21"/>
              </w:rPr>
            </w:pPr>
          </w:p>
          <w:p w:rsidRPr="00E46F1A" w:rsidR="004B070E" w:rsidP="004B070E" w:rsidRDefault="004B070E" w14:paraId="5FCCFF47" w14:textId="6D16C49F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HAnsi"/>
                <w:sz w:val="21"/>
                <w:szCs w:val="21"/>
              </w:rPr>
            </w:pPr>
            <w:hyperlink r:id="rId11">
              <w:r w:rsidRPr="004B070E">
                <w:rPr>
                  <w:rStyle w:val="Hyperlink"/>
                  <w:rFonts w:asciiTheme="minorHAnsi" w:hAnsiTheme="minorHAnsi" w:eastAsiaTheme="minorEastAsia" w:cstheme="minorHAnsi"/>
                  <w:sz w:val="21"/>
                  <w:szCs w:val="21"/>
                </w:rPr>
                <w:t>https://assets.publishing.service.gov.uk/media/5a7ba810ed915d4147621ca0/PRIMARY_national_curriculum_-_Art_and_design.pdf</w:t>
              </w:r>
            </w:hyperlink>
            <w:r w:rsidRPr="004B070E">
              <w:rPr>
                <w:rFonts w:asciiTheme="minorHAnsi" w:hAnsiTheme="minorHAnsi" w:eastAsiaTheme="minorEastAsia" w:cstheme="minorHAnsi"/>
                <w:sz w:val="21"/>
                <w:szCs w:val="21"/>
              </w:rPr>
              <w:t xml:space="preserve"> </w:t>
            </w:r>
          </w:p>
          <w:p w:rsidRPr="00E86776" w:rsidR="00E84481" w:rsidP="00E86776" w:rsidRDefault="00E84481" w14:paraId="29BBC6B0" w14:textId="479119CF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Bidi"/>
                <w:color w:val="0B0C0C"/>
                <w:sz w:val="21"/>
                <w:szCs w:val="21"/>
              </w:rPr>
            </w:pPr>
          </w:p>
        </w:tc>
      </w:tr>
    </w:tbl>
    <w:p w:rsidR="0083570F" w:rsidP="0083570F" w:rsidRDefault="0083570F" w14:paraId="15ED1BF7" w14:textId="6317DD9D">
      <w:pPr>
        <w:spacing w:after="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47"/>
        <w:gridCol w:w="2394"/>
        <w:gridCol w:w="2797"/>
        <w:gridCol w:w="2547"/>
        <w:gridCol w:w="2604"/>
        <w:gridCol w:w="2782"/>
      </w:tblGrid>
      <w:tr w:rsidR="00F16586" w:rsidTr="5CE694E2" w14:paraId="3C333ED1" w14:textId="77777777">
        <w:trPr>
          <w:trHeight w:val="300"/>
        </w:trPr>
        <w:tc>
          <w:tcPr>
            <w:tcW w:w="0" w:type="auto"/>
            <w:gridSpan w:val="6"/>
            <w:shd w:val="clear" w:color="auto" w:fill="C6D9F1" w:themeFill="text2" w:themeFillTint="33"/>
            <w:tcMar/>
          </w:tcPr>
          <w:p w:rsidRPr="00F16586" w:rsidR="00F16586" w:rsidP="00F16586" w:rsidRDefault="00F16586" w14:paraId="40B50A9C" w14:textId="46EC066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7C11447D">
              <w:rPr>
                <w:rFonts w:eastAsiaTheme="minorEastAsia"/>
                <w:b/>
                <w:bCs/>
                <w:sz w:val="28"/>
                <w:szCs w:val="28"/>
              </w:rPr>
              <w:t>Key Stage 2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Pr="00F16586">
              <w:rPr>
                <w:rFonts w:eastAsiaTheme="minorEastAsia"/>
                <w:sz w:val="20"/>
                <w:szCs w:val="20"/>
              </w:rPr>
              <w:t>Elements of this subject may be included in enrichment activities. Through a variety of creative and practical activities pupils will be given opportunities to develop and explore their personal interests and skills. Example activities and skills and knowledge include:</w:t>
            </w:r>
          </w:p>
        </w:tc>
      </w:tr>
      <w:tr w:rsidR="00C54D46" w:rsidTr="5CE694E2" w14:paraId="505A993F" w14:textId="77777777">
        <w:trPr>
          <w:trHeight w:val="300"/>
        </w:trPr>
        <w:tc>
          <w:tcPr>
            <w:tcW w:w="846" w:type="dxa"/>
            <w:tcMar/>
          </w:tcPr>
          <w:p w:rsidRPr="00D05A3A" w:rsidR="00F16586" w:rsidP="007D37D5" w:rsidRDefault="00F16586" w14:paraId="1FBE2656" w14:textId="77777777">
            <w:pPr>
              <w:pStyle w:val="NormalWeb"/>
              <w:jc w:val="center"/>
              <w:rPr>
                <w:rStyle w:val="Strong"/>
                <w:rFonts w:asciiTheme="minorHAnsi" w:hAnsiTheme="minorHAnsi" w:eastAsiaTheme="minorEastAsia" w:cstheme="minorHAnsi"/>
                <w:color w:val="2B2438"/>
                <w:sz w:val="21"/>
                <w:szCs w:val="21"/>
              </w:rPr>
            </w:pPr>
          </w:p>
        </w:tc>
        <w:tc>
          <w:tcPr>
            <w:tcW w:w="2394" w:type="dxa"/>
            <w:tcMar/>
          </w:tcPr>
          <w:p w:rsidRPr="00D05A3A" w:rsidR="00F16586" w:rsidP="007D37D5" w:rsidRDefault="00F16586" w14:paraId="5D940F09" w14:textId="7145D9B7">
            <w:pPr>
              <w:pStyle w:val="NormalWeb"/>
              <w:jc w:val="center"/>
              <w:rPr>
                <w:rFonts w:asciiTheme="minorHAnsi" w:hAnsiTheme="minorHAnsi" w:eastAsiaTheme="minorEastAsia" w:cstheme="minorHAnsi"/>
                <w:b/>
                <w:bCs/>
                <w:color w:val="943634" w:themeColor="accent2" w:themeShade="BF"/>
                <w:sz w:val="21"/>
                <w:szCs w:val="21"/>
              </w:rPr>
            </w:pPr>
            <w:r w:rsidRPr="00D05A3A">
              <w:rPr>
                <w:rStyle w:val="Strong"/>
                <w:rFonts w:asciiTheme="minorHAnsi" w:hAnsiTheme="minorHAnsi" w:eastAsiaTheme="minorEastAsia" w:cstheme="minorHAnsi"/>
                <w:color w:val="2B2438"/>
                <w:sz w:val="21"/>
                <w:szCs w:val="21"/>
              </w:rPr>
              <w:t>Fine art</w:t>
            </w:r>
          </w:p>
        </w:tc>
        <w:tc>
          <w:tcPr>
            <w:tcW w:w="0" w:type="auto"/>
            <w:tcMar/>
          </w:tcPr>
          <w:p w:rsidRPr="00D05A3A" w:rsidR="00F16586" w:rsidP="007D37D5" w:rsidRDefault="00F16586" w14:paraId="1411A6DC" w14:textId="2D77F01D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Graphic communication</w:t>
            </w:r>
          </w:p>
        </w:tc>
        <w:tc>
          <w:tcPr>
            <w:tcW w:w="0" w:type="auto"/>
            <w:tcMar/>
          </w:tcPr>
          <w:p w:rsidRPr="00D05A3A" w:rsidR="00F16586" w:rsidP="007D37D5" w:rsidRDefault="00F16586" w14:paraId="043B108E" w14:textId="6D435EC6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Textile design</w:t>
            </w:r>
          </w:p>
        </w:tc>
        <w:tc>
          <w:tcPr>
            <w:tcW w:w="0" w:type="auto"/>
            <w:tcMar/>
          </w:tcPr>
          <w:p w:rsidRPr="00D05A3A" w:rsidR="00F16586" w:rsidP="007D37D5" w:rsidRDefault="00F16586" w14:paraId="68F6C7C3" w14:textId="4C97D4C1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Three-dimensional design</w:t>
            </w:r>
          </w:p>
        </w:tc>
        <w:tc>
          <w:tcPr>
            <w:tcW w:w="0" w:type="auto"/>
            <w:tcMar/>
          </w:tcPr>
          <w:p w:rsidRPr="00D05A3A" w:rsidR="00F16586" w:rsidP="007D37D5" w:rsidRDefault="00F16586" w14:paraId="5E5A7C2C" w14:textId="77C9CFA5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Photography</w:t>
            </w:r>
          </w:p>
        </w:tc>
      </w:tr>
      <w:tr w:rsidR="00C54D46" w:rsidTr="5CE694E2" w14:paraId="595116FA" w14:textId="77777777">
        <w:trPr>
          <w:trHeight w:val="460"/>
        </w:trPr>
        <w:tc>
          <w:tcPr>
            <w:tcW w:w="846" w:type="dxa"/>
            <w:tcMar/>
          </w:tcPr>
          <w:p w:rsidRPr="00022D65" w:rsidR="00C54D46" w:rsidP="00C54D46" w:rsidRDefault="00C54D46" w14:paraId="192245F7" w14:textId="7F1F2A3D">
            <w:pPr>
              <w:rPr>
                <w:rFonts w:eastAsiaTheme="minorEastAsia"/>
              </w:rPr>
            </w:pPr>
            <w:r w:rsidRPr="7C11447D">
              <w:rPr>
                <w:rFonts w:eastAsiaTheme="minorEastAsia"/>
              </w:rPr>
              <w:t>Year 6</w:t>
            </w:r>
          </w:p>
        </w:tc>
        <w:tc>
          <w:tcPr>
            <w:tcW w:w="2394" w:type="dxa"/>
            <w:tcMar/>
          </w:tcPr>
          <w:p w:rsidRPr="00F84CD1" w:rsidR="00C54D46" w:rsidP="00C54D46" w:rsidRDefault="00C54D46" w14:paraId="512A7288" w14:textId="72065402">
            <w:pPr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t>Pupils will refine their skills and work on more complex projects such as multi-layered mixed media pieces, or small sculptures. They will evaluate their work and draw inspiration from famous artists studied in class.</w:t>
            </w:r>
          </w:p>
        </w:tc>
        <w:tc>
          <w:tcPr>
            <w:tcW w:w="0" w:type="auto"/>
            <w:tcMar/>
          </w:tcPr>
          <w:p w:rsidRPr="00F84CD1" w:rsidR="00C54D46" w:rsidP="00C54D46" w:rsidRDefault="00C54D46" w14:paraId="45382401" w14:textId="77777777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hAnsi="Calibri" w:eastAsia="Calibri" w:cs="Calibri"/>
                <w:sz w:val="20"/>
                <w:szCs w:val="20"/>
              </w:rPr>
              <w:t>Pupils will refine their graphic design skills by creating multi-page designs or collaborative projects. They will explore how graphic communication can convey messages to different audiences.</w:t>
            </w:r>
          </w:p>
          <w:p w:rsidRPr="00F84CD1" w:rsidR="00C54D46" w:rsidP="00C54D46" w:rsidRDefault="00C54D46" w14:paraId="6478B3A1" w14:textId="77D1C324">
            <w:pPr>
              <w:pStyle w:val="ListParagraph"/>
              <w:spacing w:after="0"/>
              <w:ind w:left="333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/>
          </w:tcPr>
          <w:p w:rsidRPr="00F84CD1" w:rsidR="00C54D46" w:rsidP="00C54D46" w:rsidRDefault="00C54D46" w14:paraId="0419E4B4" w14:textId="77777777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hAnsi="Calibri" w:eastAsia="Calibri" w:cs="Calibri"/>
                <w:sz w:val="20"/>
                <w:szCs w:val="20"/>
              </w:rPr>
              <w:t>Pupils will explore more conceptual textile projects such as wearable art or collaborative quilt designs. They will refine their ideas through feedback and evaluation.</w:t>
            </w:r>
          </w:p>
          <w:p w:rsidRPr="00F84CD1" w:rsidR="00C54D46" w:rsidP="00C54D46" w:rsidRDefault="00C54D46" w14:paraId="05901ABB" w14:textId="15CA11CF">
            <w:pPr>
              <w:ind w:left="360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/>
          </w:tcPr>
          <w:p w:rsidRPr="00F84CD1" w:rsidR="00C54D46" w:rsidP="00C54D46" w:rsidRDefault="00C54D46" w14:paraId="503A3A20" w14:textId="77777777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hAnsi="Calibri" w:eastAsia="Calibri" w:cs="Calibri"/>
                <w:sz w:val="20"/>
                <w:szCs w:val="20"/>
              </w:rPr>
              <w:t>Pupils will work on more detailed 3D projects, refining their techniques and focusing on structure and balance. Projects may include collaborative installations or environmental designs.</w:t>
            </w:r>
          </w:p>
          <w:p w:rsidRPr="00F84CD1" w:rsidR="00C54D46" w:rsidP="00C54D46" w:rsidRDefault="00C54D46" w14:paraId="045E395A" w14:textId="70679133">
            <w:pPr>
              <w:ind w:left="360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/>
          </w:tcPr>
          <w:p w:rsidRPr="00F84CD1" w:rsidR="00C54D46" w:rsidP="00C54D46" w:rsidRDefault="00C54D46" w14:paraId="2DCAD4C3" w14:textId="52D67C23">
            <w:pPr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Pupils will refine their photography skills, exploring creative perspectives and developing an advanced series of photographs. They will </w:t>
            </w:r>
            <w:proofErr w:type="spellStart"/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t>analyse</w:t>
            </w:r>
            <w:proofErr w:type="spellEnd"/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their images and discuss how they convey ideas or emotions.</w:t>
            </w:r>
          </w:p>
        </w:tc>
      </w:tr>
      <w:tr w:rsidR="00F84CD1" w:rsidTr="5CE694E2" w14:paraId="1BC9A130" w14:textId="77777777">
        <w:trPr>
          <w:trHeight w:val="460"/>
        </w:trPr>
        <w:tc>
          <w:tcPr>
            <w:tcW w:w="846" w:type="dxa"/>
            <w:tcMar/>
          </w:tcPr>
          <w:p w:rsidRPr="7C11447D" w:rsidR="00F84CD1" w:rsidP="00F84CD1" w:rsidRDefault="00F84CD1" w14:paraId="17E2BD60" w14:textId="7B888BF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Year 5</w:t>
            </w:r>
          </w:p>
        </w:tc>
        <w:tc>
          <w:tcPr>
            <w:tcW w:w="2394" w:type="dxa"/>
            <w:tcMar/>
          </w:tcPr>
          <w:p w:rsidRPr="00F84CD1" w:rsidR="00F84CD1" w:rsidP="00F84CD1" w:rsidRDefault="00F84CD1" w14:paraId="7087D2AE" w14:textId="5357F679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Pupils will develop their skills further, experimenting with mixed media and creating larger-scale pieces. They will </w:t>
            </w: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>work on themed projects such as landscapes or portraits, that allow them to convey ideas and emotions.</w:t>
            </w:r>
          </w:p>
        </w:tc>
        <w:tc>
          <w:tcPr>
            <w:tcW w:w="0" w:type="auto"/>
            <w:tcMar/>
          </w:tcPr>
          <w:p w:rsidRPr="00F84CD1" w:rsidR="00F84CD1" w:rsidP="00F84CD1" w:rsidRDefault="00F84CD1" w14:paraId="70976CD3" w14:textId="77777777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 xml:space="preserve">Pupils will work on projects such as designing posters or packaging, focusing on composition and creating visual impact. They will begin </w:t>
            </w: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>exploring digital tools for simple design work.</w:t>
            </w:r>
          </w:p>
          <w:p w:rsidRPr="00F84CD1" w:rsidR="00F84CD1" w:rsidP="00F84CD1" w:rsidRDefault="00F84CD1" w14:paraId="25AA5001" w14:textId="77777777">
            <w:pPr>
              <w:spacing w:after="24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0" w:type="auto"/>
            <w:tcMar/>
          </w:tcPr>
          <w:p w:rsidRPr="00F84CD1" w:rsidR="00F84CD1" w:rsidP="00F84CD1" w:rsidRDefault="00F84CD1" w14:paraId="7C36D7EE" w14:textId="77777777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 xml:space="preserve">Pupils will work on more advanced techniques such as embellishments and layered textiles. They may create themed projects, </w:t>
            </w: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>such as story-based textile art.</w:t>
            </w:r>
          </w:p>
          <w:p w:rsidRPr="00F84CD1" w:rsidR="00F84CD1" w:rsidP="00F84CD1" w:rsidRDefault="00F84CD1" w14:paraId="11CBF455" w14:textId="77777777">
            <w:pPr>
              <w:spacing w:after="24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0" w:type="auto"/>
            <w:tcMar/>
          </w:tcPr>
          <w:p w:rsidRPr="00F84CD1" w:rsidR="00F84CD1" w:rsidP="00F84CD1" w:rsidRDefault="00F84CD1" w14:paraId="5F06BA46" w14:textId="77777777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 xml:space="preserve">Pupils will experiment with texture and form, creating functional or decorative objects. They may explore </w:t>
            </w: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>themes such as cultural artefacts or fantasy designs.</w:t>
            </w:r>
          </w:p>
          <w:p w:rsidRPr="00F84CD1" w:rsidR="00F84CD1" w:rsidP="00F84CD1" w:rsidRDefault="00F84CD1" w14:paraId="58691CAC" w14:textId="77777777">
            <w:pPr>
              <w:spacing w:after="24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0" w:type="auto"/>
            <w:tcMar/>
          </w:tcPr>
          <w:p w:rsidRPr="00F84CD1" w:rsidR="00F84CD1" w:rsidP="00F84CD1" w:rsidRDefault="00F84CD1" w14:paraId="2024F02A" w14:textId="77777777">
            <w:pPr>
              <w:spacing w:after="240"/>
              <w:rPr>
                <w:sz w:val="20"/>
                <w:szCs w:val="20"/>
              </w:rPr>
            </w:pP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 xml:space="preserve">Pupils will work on storytelling through photography, creating sequences of images to explore </w:t>
            </w:r>
            <w:r w:rsidRPr="00F84CD1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>themes such as seasons or journeys.</w:t>
            </w:r>
          </w:p>
          <w:p w:rsidRPr="00F84CD1" w:rsidR="00F84CD1" w:rsidP="00F84CD1" w:rsidRDefault="00F84CD1" w14:paraId="537DCA60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240F15" w:rsidTr="5CE694E2" w14:paraId="1EC55369" w14:textId="77777777">
        <w:trPr>
          <w:trHeight w:val="460"/>
        </w:trPr>
        <w:tc>
          <w:tcPr>
            <w:tcW w:w="846" w:type="dxa"/>
            <w:tcMar/>
          </w:tcPr>
          <w:p w:rsidRPr="7C11447D" w:rsidR="00240F15" w:rsidP="00240F15" w:rsidRDefault="00240F15" w14:paraId="09F83CA7" w14:textId="5E73614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Year 4</w:t>
            </w:r>
          </w:p>
        </w:tc>
        <w:tc>
          <w:tcPr>
            <w:tcW w:w="2394" w:type="dxa"/>
            <w:tcMar/>
          </w:tcPr>
          <w:p w:rsidRPr="00240F15" w:rsidR="00240F15" w:rsidP="00240F15" w:rsidRDefault="00240F15" w14:paraId="133B9BA7" w14:textId="75798D38">
            <w:pPr>
              <w:rPr>
                <w:rFonts w:ascii="Calibri" w:hAnsi="Calibri" w:eastAsia="Calibri" w:cs="Calibri"/>
                <w:sz w:val="21"/>
                <w:szCs w:val="21"/>
              </w:rPr>
            </w:pPr>
            <w:r w:rsidRPr="00240F15">
              <w:rPr>
                <w:rFonts w:ascii="Calibri" w:hAnsi="Calibri" w:eastAsia="Calibri" w:cs="Calibri"/>
                <w:sz w:val="21"/>
                <w:szCs w:val="21"/>
                <w:lang w:val="en-US"/>
              </w:rPr>
              <w:t xml:space="preserve">Pupils will build on their drawing and painting skills, experimenting with </w:t>
            </w:r>
            <w:proofErr w:type="spellStart"/>
            <w:r w:rsidRPr="00240F15">
              <w:rPr>
                <w:rFonts w:ascii="Calibri" w:hAnsi="Calibri" w:eastAsia="Calibri" w:cs="Calibri"/>
                <w:sz w:val="21"/>
                <w:szCs w:val="21"/>
                <w:lang w:val="en-US"/>
              </w:rPr>
              <w:t>colour</w:t>
            </w:r>
            <w:proofErr w:type="spellEnd"/>
            <w:r w:rsidRPr="00240F15">
              <w:rPr>
                <w:rFonts w:ascii="Calibri" w:hAnsi="Calibri" w:eastAsia="Calibri" w:cs="Calibri"/>
                <w:sz w:val="21"/>
                <w:szCs w:val="21"/>
                <w:lang w:val="en-US"/>
              </w:rPr>
              <w:t xml:space="preserve"> mixing and texture. They will begin exploring simple printmaking techniques and create more expressive compositions.</w:t>
            </w:r>
          </w:p>
        </w:tc>
        <w:tc>
          <w:tcPr>
            <w:tcW w:w="0" w:type="auto"/>
            <w:tcMar/>
          </w:tcPr>
          <w:p w:rsidRPr="00240F15" w:rsidR="00240F15" w:rsidP="00240F15" w:rsidRDefault="00240F15" w14:paraId="532BA013" w14:textId="77777777">
            <w:pPr>
              <w:rPr>
                <w:sz w:val="21"/>
                <w:szCs w:val="21"/>
              </w:rPr>
            </w:pPr>
            <w:r w:rsidRPr="00240F15">
              <w:rPr>
                <w:rFonts w:ascii="Calibri" w:hAnsi="Calibri" w:eastAsia="Calibri" w:cs="Calibri"/>
                <w:sz w:val="21"/>
                <w:szCs w:val="21"/>
                <w:lang w:val="en-US"/>
              </w:rPr>
              <w:t>Pupils will expand their skills by experimenting with typography and simple illustrations. They will design basic logos or branding for imaginary products.</w:t>
            </w:r>
          </w:p>
          <w:p w:rsidRPr="00240F15" w:rsidR="00240F15" w:rsidP="00240F15" w:rsidRDefault="00240F15" w14:paraId="70CF05FE" w14:textId="77777777">
            <w:pPr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tcW w:w="0" w:type="auto"/>
            <w:tcMar/>
          </w:tcPr>
          <w:p w:rsidRPr="00240F15" w:rsidR="00240F15" w:rsidP="00240F15" w:rsidRDefault="00240F15" w14:paraId="4BA8D92F" w14:textId="77777777">
            <w:pPr>
              <w:rPr>
                <w:sz w:val="21"/>
                <w:szCs w:val="21"/>
              </w:rPr>
            </w:pPr>
            <w:r w:rsidRPr="00240F15">
              <w:rPr>
                <w:rFonts w:ascii="Calibri" w:hAnsi="Calibri" w:eastAsia="Calibri" w:cs="Calibri"/>
                <w:sz w:val="21"/>
                <w:szCs w:val="21"/>
                <w:lang w:val="en-US"/>
              </w:rPr>
              <w:t>Pupils will experiment with printing on fabric, such as block printing or simple stencils, and begin creating small decorative textile pieces.</w:t>
            </w:r>
          </w:p>
          <w:p w:rsidRPr="00240F15" w:rsidR="00240F15" w:rsidP="00240F15" w:rsidRDefault="00240F15" w14:paraId="5125E78B" w14:textId="77777777">
            <w:pPr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tcW w:w="0" w:type="auto"/>
            <w:tcMar/>
          </w:tcPr>
          <w:p w:rsidRPr="00240F15" w:rsidR="00240F15" w:rsidP="00240F15" w:rsidRDefault="00240F15" w14:paraId="27A0C993" w14:textId="77777777">
            <w:pPr>
              <w:rPr>
                <w:sz w:val="21"/>
                <w:szCs w:val="21"/>
              </w:rPr>
            </w:pPr>
            <w:r w:rsidRPr="00240F15">
              <w:rPr>
                <w:rFonts w:ascii="Calibri" w:hAnsi="Calibri" w:eastAsia="Calibri" w:cs="Calibri"/>
                <w:sz w:val="21"/>
                <w:szCs w:val="21"/>
                <w:lang w:val="en-US"/>
              </w:rPr>
              <w:t>Pupils will build on their skills by exploring more structured 3D forms such as small architectural models or abstract sculptures.</w:t>
            </w:r>
          </w:p>
          <w:p w:rsidRPr="00240F15" w:rsidR="00240F15" w:rsidP="00240F15" w:rsidRDefault="00240F15" w14:paraId="3630AC85" w14:textId="77777777">
            <w:pPr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tcW w:w="0" w:type="auto"/>
            <w:tcMar/>
          </w:tcPr>
          <w:p w:rsidRPr="00240F15" w:rsidR="00240F15" w:rsidP="00240F15" w:rsidRDefault="00240F15" w14:paraId="045728D0" w14:textId="5E61DCA6">
            <w:pPr>
              <w:rPr>
                <w:rFonts w:ascii="Calibri" w:hAnsi="Calibri" w:eastAsia="Calibri" w:cs="Calibri"/>
                <w:sz w:val="21"/>
                <w:szCs w:val="21"/>
              </w:rPr>
            </w:pPr>
            <w:r w:rsidRPr="00240F15">
              <w:rPr>
                <w:rFonts w:ascii="Calibri" w:hAnsi="Calibri" w:eastAsia="Calibri" w:cs="Calibri"/>
                <w:sz w:val="21"/>
                <w:szCs w:val="21"/>
                <w:lang w:val="en-US"/>
              </w:rPr>
              <w:t>Pupils will explore themes such as patterns and textures, focusing on close-up photography. They will begin experimenting with simple editing tools to adjust brightness or contrast.</w:t>
            </w:r>
          </w:p>
        </w:tc>
      </w:tr>
      <w:tr w:rsidR="5CE694E2" w:rsidTr="5CE694E2" w14:paraId="1212A2F9">
        <w:trPr>
          <w:trHeight w:val="300"/>
        </w:trPr>
        <w:tc>
          <w:tcPr>
            <w:tcW w:w="847" w:type="dxa"/>
            <w:tcMar/>
          </w:tcPr>
          <w:p w:rsidR="7B32DE01" w:rsidP="5CE694E2" w:rsidRDefault="7B32DE01" w14:paraId="00328A01" w14:textId="355F28BE">
            <w:pPr>
              <w:pStyle w:val="Normal"/>
              <w:rPr>
                <w:rFonts w:eastAsia="" w:eastAsiaTheme="minorEastAsia"/>
              </w:rPr>
            </w:pPr>
            <w:r w:rsidRPr="5CE694E2" w:rsidR="7B32DE01">
              <w:rPr>
                <w:rFonts w:eastAsia="" w:eastAsiaTheme="minorEastAsia"/>
              </w:rPr>
              <w:t xml:space="preserve">Year 3 </w:t>
            </w:r>
          </w:p>
          <w:p w:rsidR="5CE694E2" w:rsidP="5CE694E2" w:rsidRDefault="5CE694E2" w14:paraId="6363112E" w14:textId="6B99597C">
            <w:pPr>
              <w:pStyle w:val="Normal"/>
              <w:rPr>
                <w:rFonts w:eastAsia="" w:eastAsiaTheme="minorEastAsia"/>
              </w:rPr>
            </w:pPr>
          </w:p>
        </w:tc>
        <w:tc>
          <w:tcPr>
            <w:tcW w:w="2394" w:type="dxa"/>
            <w:tcMar/>
          </w:tcPr>
          <w:p w:rsidR="4D6523C5" w:rsidP="5CE694E2" w:rsidRDefault="4D6523C5" w14:paraId="6BF1FDF8" w14:textId="286A3107">
            <w:pPr>
              <w:spacing w:before="0" w:beforeAutospacing="off" w:after="0" w:afterAutospacing="off"/>
            </w:pPr>
            <w:r w:rsidRPr="5CE694E2" w:rsidR="4D6523C5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Pupils will explore basic drawing and painting techniques, focusing on observation and mark-making. They will use sketchbooks to record ideas and </w:t>
            </w:r>
            <w:r w:rsidRPr="5CE694E2" w:rsidR="3E62C68C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practice</w:t>
            </w:r>
            <w:r w:rsidRPr="5CE694E2" w:rsidR="4D6523C5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 skills such as shading and blending. Themes may include nature or still-life studies.</w:t>
            </w:r>
          </w:p>
        </w:tc>
        <w:tc>
          <w:tcPr>
            <w:tcW w:w="2797" w:type="dxa"/>
            <w:tcMar/>
          </w:tcPr>
          <w:p w:rsidR="4D6523C5" w:rsidP="5CE694E2" w:rsidRDefault="4D6523C5" w14:paraId="084A4991" w14:textId="4B0C6EC8">
            <w:pPr>
              <w:spacing w:before="0" w:beforeAutospacing="off" w:after="0" w:afterAutospacing="off"/>
            </w:pPr>
            <w:r w:rsidRPr="5CE694E2" w:rsidR="4D6523C5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Pupils will be introduced to </w:t>
            </w:r>
            <w:r w:rsidRPr="5CE694E2" w:rsidR="4D6523C5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simple design</w:t>
            </w:r>
            <w:r w:rsidRPr="5CE694E2" w:rsidR="4D6523C5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 concepts, such as creating posters or cards. They will explore the use of </w:t>
            </w:r>
            <w:r w:rsidRPr="5CE694E2" w:rsidR="4D6523C5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colour</w:t>
            </w:r>
            <w:r w:rsidRPr="5CE694E2" w:rsidR="4D6523C5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 and basic layouts to communicate ideas effectively.</w:t>
            </w:r>
          </w:p>
          <w:p w:rsidR="5CE694E2" w:rsidP="5CE694E2" w:rsidRDefault="5CE694E2" w14:paraId="3B75C1E6" w14:textId="5EAF030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sz w:val="21"/>
                <w:szCs w:val="21"/>
                <w:lang w:val="en-US"/>
              </w:rPr>
            </w:pPr>
          </w:p>
        </w:tc>
        <w:tc>
          <w:tcPr>
            <w:tcW w:w="2547" w:type="dxa"/>
            <w:tcMar/>
          </w:tcPr>
          <w:p w:rsidR="4D6523C5" w:rsidP="5CE694E2" w:rsidRDefault="4D6523C5" w14:paraId="2F19A5DA" w14:textId="40EC29B8">
            <w:pPr>
              <w:spacing w:before="0" w:beforeAutospacing="off" w:after="0" w:afterAutospacing="off"/>
            </w:pPr>
            <w:r w:rsidRPr="5CE694E2" w:rsidR="4D6523C5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Pupils will explore basic textile techniques, such as weaving and stitching. They will create simple patterns using fabric or paper-based materials.</w:t>
            </w:r>
          </w:p>
          <w:p w:rsidR="5CE694E2" w:rsidP="5CE694E2" w:rsidRDefault="5CE694E2" w14:paraId="1215DDCB" w14:textId="5063ABE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sz w:val="21"/>
                <w:szCs w:val="21"/>
                <w:lang w:val="en-US"/>
              </w:rPr>
            </w:pPr>
          </w:p>
        </w:tc>
        <w:tc>
          <w:tcPr>
            <w:tcW w:w="2604" w:type="dxa"/>
            <w:tcMar/>
          </w:tcPr>
          <w:p w:rsidR="4D6523C5" w:rsidP="5CE694E2" w:rsidRDefault="4D6523C5" w14:paraId="1E1A87E4" w14:textId="18F0CD63">
            <w:pPr>
              <w:spacing w:before="0" w:beforeAutospacing="off" w:after="0" w:afterAutospacing="off"/>
            </w:pPr>
            <w:r w:rsidRPr="5CE694E2" w:rsidR="4D6523C5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Pupils will create simple 3D models using clay, cardboard, or papier-mâché. Projects may include designing small objects or simple sculptures.</w:t>
            </w:r>
          </w:p>
          <w:p w:rsidR="5CE694E2" w:rsidP="5CE694E2" w:rsidRDefault="5CE694E2" w14:paraId="69C72D22" w14:textId="5EDAE1E0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sz w:val="21"/>
                <w:szCs w:val="21"/>
                <w:lang w:val="en-US"/>
              </w:rPr>
            </w:pPr>
          </w:p>
        </w:tc>
        <w:tc>
          <w:tcPr>
            <w:tcW w:w="2782" w:type="dxa"/>
            <w:tcMar/>
          </w:tcPr>
          <w:p w:rsidR="4D6523C5" w:rsidP="5CE694E2" w:rsidRDefault="4D6523C5" w14:paraId="2F01741C" w14:textId="749F74FD">
            <w:pPr>
              <w:spacing w:before="0" w:beforeAutospacing="off" w:after="0" w:afterAutospacing="off"/>
            </w:pPr>
            <w:r w:rsidRPr="5CE694E2" w:rsidR="4D6523C5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Pupils will be introduced to the basics of photography, such as framing and simple composition. They will use tablets or cameras to capture images of objects, nature, or classmates.</w:t>
            </w:r>
          </w:p>
          <w:p w:rsidR="5CE694E2" w:rsidP="5CE694E2" w:rsidRDefault="5CE694E2" w14:paraId="2D99657F" w14:textId="112E24E2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sz w:val="21"/>
                <w:szCs w:val="21"/>
                <w:lang w:val="en-US"/>
              </w:rPr>
            </w:pPr>
          </w:p>
        </w:tc>
      </w:tr>
    </w:tbl>
    <w:p w:rsidRPr="00F541CE" w:rsidR="7C11447D" w:rsidP="00F541CE" w:rsidRDefault="7C11447D" w14:paraId="6C423956" w14:textId="0CAC291F">
      <w:pPr>
        <w:spacing w:before="240" w:after="240"/>
      </w:pPr>
    </w:p>
    <w:sectPr w:rsidRPr="00F541CE" w:rsidR="7C11447D" w:rsidSect="00E170E5">
      <w:headerReference w:type="default" r:id="rId12"/>
      <w:footerReference w:type="default" r:id="rId13"/>
      <w:pgSz w:w="16817" w:h="11901" w:orient="landscape"/>
      <w:pgMar w:top="698" w:right="1418" w:bottom="1418" w:left="1418" w:header="36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4D42" w:rsidP="00DB4D8B" w:rsidRDefault="00F64D42" w14:paraId="0E0D48D0" w14:textId="77777777">
      <w:pPr>
        <w:spacing w:after="0" w:line="240" w:lineRule="auto"/>
      </w:pPr>
      <w:r>
        <w:separator/>
      </w:r>
    </w:p>
  </w:endnote>
  <w:endnote w:type="continuationSeparator" w:id="0">
    <w:p w:rsidR="00F64D42" w:rsidP="00DB4D8B" w:rsidRDefault="00F64D42" w14:paraId="099CF41B" w14:textId="77777777">
      <w:pPr>
        <w:spacing w:after="0" w:line="240" w:lineRule="auto"/>
      </w:pPr>
      <w:r>
        <w:continuationSeparator/>
      </w:r>
    </w:p>
  </w:endnote>
  <w:endnote w:type="continuationNotice" w:id="1">
    <w:p w:rsidR="00F64D42" w:rsidRDefault="00F64D42" w14:paraId="637C89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0B7AB91C" w:rsidTr="0B7AB91C" w14:paraId="648F4DFE" w14:textId="77777777">
      <w:trPr>
        <w:trHeight w:val="300"/>
      </w:trPr>
      <w:tc>
        <w:tcPr>
          <w:tcW w:w="4660" w:type="dxa"/>
        </w:tcPr>
        <w:p w:rsidR="0B7AB91C" w:rsidP="0B7AB91C" w:rsidRDefault="0B7AB91C" w14:paraId="5AAB4A48" w14:textId="484B74ED">
          <w:pPr>
            <w:pStyle w:val="Header"/>
            <w:ind w:left="-115"/>
          </w:pPr>
        </w:p>
      </w:tc>
      <w:tc>
        <w:tcPr>
          <w:tcW w:w="4660" w:type="dxa"/>
        </w:tcPr>
        <w:p w:rsidR="0B7AB91C" w:rsidP="0B7AB91C" w:rsidRDefault="0B7AB91C" w14:paraId="5501538D" w14:textId="1E74CF21">
          <w:pPr>
            <w:pStyle w:val="Header"/>
            <w:jc w:val="center"/>
          </w:pPr>
        </w:p>
      </w:tc>
      <w:tc>
        <w:tcPr>
          <w:tcW w:w="4660" w:type="dxa"/>
        </w:tcPr>
        <w:p w:rsidR="0B7AB91C" w:rsidP="0B7AB91C" w:rsidRDefault="0B7AB91C" w14:paraId="3C3E1A02" w14:textId="0E8B0F24">
          <w:pPr>
            <w:pStyle w:val="Header"/>
            <w:ind w:right="-115"/>
            <w:jc w:val="right"/>
          </w:pPr>
        </w:p>
      </w:tc>
    </w:tr>
  </w:tbl>
  <w:p w:rsidR="0B7AB91C" w:rsidP="0B7AB91C" w:rsidRDefault="0B7AB91C" w14:paraId="78C54702" w14:textId="79640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4D42" w:rsidP="00DB4D8B" w:rsidRDefault="00F64D42" w14:paraId="2BD40582" w14:textId="77777777">
      <w:pPr>
        <w:spacing w:after="0" w:line="240" w:lineRule="auto"/>
      </w:pPr>
      <w:r>
        <w:separator/>
      </w:r>
    </w:p>
  </w:footnote>
  <w:footnote w:type="continuationSeparator" w:id="0">
    <w:p w:rsidR="00F64D42" w:rsidP="00DB4D8B" w:rsidRDefault="00F64D42" w14:paraId="6EB4CA6C" w14:textId="77777777">
      <w:pPr>
        <w:spacing w:after="0" w:line="240" w:lineRule="auto"/>
      </w:pPr>
      <w:r>
        <w:continuationSeparator/>
      </w:r>
    </w:p>
  </w:footnote>
  <w:footnote w:type="continuationNotice" w:id="1">
    <w:p w:rsidR="00F64D42" w:rsidRDefault="00F64D42" w14:paraId="63AC941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5262C" w:rsidR="00273387" w:rsidP="0035262C" w:rsidRDefault="00E170E5" w14:paraId="638E3A5E" w14:textId="0C6D3104">
    <w:pPr>
      <w:spacing w:after="0"/>
      <w:rPr>
        <w:rFonts w:eastAsiaTheme="minorEastAsia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87AD57" wp14:editId="2AD4B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3705" cy="572770"/>
          <wp:effectExtent l="0" t="0" r="0" b="0"/>
          <wp:wrapSquare wrapText="bothSides"/>
          <wp:docPr id="1789924596" name="Picture 1789924596" descr="Image result for Doncaster school for the deaf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9924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>
                  <a:xfrm>
                    <a:off x="0" y="0"/>
                    <a:ext cx="43370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387" w:rsidR="0035262C">
      <w:rPr>
        <w:sz w:val="40"/>
        <w:szCs w:val="40"/>
      </w:rPr>
      <w:t xml:space="preserve">Art, Crafts and Design Curriculum Plan </w:t>
    </w:r>
    <w:r w:rsidR="002C1C3B">
      <w:rPr>
        <w:sz w:val="40"/>
        <w:szCs w:val="40"/>
      </w:rPr>
      <w:t>KS2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5689"/>
    <w:multiLevelType w:val="hybridMultilevel"/>
    <w:tmpl w:val="D974B0D6"/>
    <w:lvl w:ilvl="0" w:tplc="759A24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5CA2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64AC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5040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F485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F85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BE2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527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CD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82D8B"/>
    <w:multiLevelType w:val="multilevel"/>
    <w:tmpl w:val="DD04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084425F"/>
    <w:multiLevelType w:val="multilevel"/>
    <w:tmpl w:val="02B2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15570DB"/>
    <w:multiLevelType w:val="hybridMultilevel"/>
    <w:tmpl w:val="724AE36C"/>
    <w:lvl w:ilvl="0" w:tplc="409E7B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6AE6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E624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EC9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BE0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CB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C42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7C18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F8DF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405103"/>
    <w:multiLevelType w:val="hybridMultilevel"/>
    <w:tmpl w:val="D8B67AE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66E156"/>
    <w:multiLevelType w:val="hybridMultilevel"/>
    <w:tmpl w:val="CFB4CE74"/>
    <w:lvl w:ilvl="0" w:tplc="EE4469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C801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3C30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56C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C2E1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F42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6F4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308B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9EF3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8774A0"/>
    <w:multiLevelType w:val="multilevel"/>
    <w:tmpl w:val="FB5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745A266"/>
    <w:multiLevelType w:val="hybridMultilevel"/>
    <w:tmpl w:val="D2C088F8"/>
    <w:lvl w:ilvl="0" w:tplc="035E8D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20D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2E9D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78F5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1A96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B284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D2EA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583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3CE7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6B94D7"/>
    <w:multiLevelType w:val="hybridMultilevel"/>
    <w:tmpl w:val="D4348440"/>
    <w:lvl w:ilvl="0" w:tplc="FDA0AA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D6F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DC8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4E56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64E6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AC3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7242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0E9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1891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432494"/>
    <w:multiLevelType w:val="multilevel"/>
    <w:tmpl w:val="01E2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3C06EF3"/>
    <w:multiLevelType w:val="multilevel"/>
    <w:tmpl w:val="65E0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3F67D01"/>
    <w:multiLevelType w:val="multilevel"/>
    <w:tmpl w:val="D79E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60A3B0E"/>
    <w:multiLevelType w:val="multilevel"/>
    <w:tmpl w:val="89E8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945B077"/>
    <w:multiLevelType w:val="hybridMultilevel"/>
    <w:tmpl w:val="610C7CE6"/>
    <w:lvl w:ilvl="0" w:tplc="247E50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04FF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D25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28CA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5415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D04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54E8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4CF1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A683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8537BC"/>
    <w:multiLevelType w:val="multilevel"/>
    <w:tmpl w:val="E4C8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B466A"/>
    <w:multiLevelType w:val="multilevel"/>
    <w:tmpl w:val="237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78B1463"/>
    <w:multiLevelType w:val="multilevel"/>
    <w:tmpl w:val="9A1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90B11A5"/>
    <w:multiLevelType w:val="multilevel"/>
    <w:tmpl w:val="336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92B55EF"/>
    <w:multiLevelType w:val="multilevel"/>
    <w:tmpl w:val="ED22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92C96DF"/>
    <w:multiLevelType w:val="hybridMultilevel"/>
    <w:tmpl w:val="3B404E94"/>
    <w:lvl w:ilvl="0" w:tplc="E17873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BC6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BC0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AE1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E52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5070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E42E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E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8A1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1C842E1"/>
    <w:multiLevelType w:val="multilevel"/>
    <w:tmpl w:val="FFCA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49539A3"/>
    <w:multiLevelType w:val="hybridMultilevel"/>
    <w:tmpl w:val="283E3EDE"/>
    <w:lvl w:ilvl="0" w:tplc="2EF28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B0C8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DABA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A4C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9EE2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3E46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6A0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CCAC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060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745DF7"/>
    <w:multiLevelType w:val="multilevel"/>
    <w:tmpl w:val="1808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9342083"/>
    <w:multiLevelType w:val="multilevel"/>
    <w:tmpl w:val="237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9A73B95"/>
    <w:multiLevelType w:val="multilevel"/>
    <w:tmpl w:val="1D6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03843345">
    <w:abstractNumId w:val="19"/>
  </w:num>
  <w:num w:numId="2" w16cid:durableId="1137601583">
    <w:abstractNumId w:val="3"/>
  </w:num>
  <w:num w:numId="3" w16cid:durableId="392119456">
    <w:abstractNumId w:val="5"/>
  </w:num>
  <w:num w:numId="4" w16cid:durableId="596985626">
    <w:abstractNumId w:val="7"/>
  </w:num>
  <w:num w:numId="5" w16cid:durableId="1287390499">
    <w:abstractNumId w:val="13"/>
  </w:num>
  <w:num w:numId="6" w16cid:durableId="1738477249">
    <w:abstractNumId w:val="8"/>
  </w:num>
  <w:num w:numId="7" w16cid:durableId="2050370159">
    <w:abstractNumId w:val="21"/>
  </w:num>
  <w:num w:numId="8" w16cid:durableId="1082722133">
    <w:abstractNumId w:val="0"/>
  </w:num>
  <w:num w:numId="9" w16cid:durableId="977027257">
    <w:abstractNumId w:val="4"/>
  </w:num>
  <w:num w:numId="10" w16cid:durableId="1058363810">
    <w:abstractNumId w:val="1"/>
  </w:num>
  <w:num w:numId="11" w16cid:durableId="2104378683">
    <w:abstractNumId w:val="14"/>
  </w:num>
  <w:num w:numId="12" w16cid:durableId="164903858">
    <w:abstractNumId w:val="20"/>
  </w:num>
  <w:num w:numId="13" w16cid:durableId="1396857641">
    <w:abstractNumId w:val="17"/>
  </w:num>
  <w:num w:numId="14" w16cid:durableId="775059210">
    <w:abstractNumId w:val="24"/>
  </w:num>
  <w:num w:numId="15" w16cid:durableId="1298410209">
    <w:abstractNumId w:val="10"/>
  </w:num>
  <w:num w:numId="16" w16cid:durableId="1935940792">
    <w:abstractNumId w:val="11"/>
  </w:num>
  <w:num w:numId="17" w16cid:durableId="120655324">
    <w:abstractNumId w:val="6"/>
  </w:num>
  <w:num w:numId="18" w16cid:durableId="744111379">
    <w:abstractNumId w:val="22"/>
  </w:num>
  <w:num w:numId="19" w16cid:durableId="578487509">
    <w:abstractNumId w:val="9"/>
  </w:num>
  <w:num w:numId="20" w16cid:durableId="2009476211">
    <w:abstractNumId w:val="12"/>
  </w:num>
  <w:num w:numId="21" w16cid:durableId="2138452531">
    <w:abstractNumId w:val="16"/>
  </w:num>
  <w:num w:numId="22" w16cid:durableId="1592739462">
    <w:abstractNumId w:val="2"/>
  </w:num>
  <w:num w:numId="23" w16cid:durableId="2130201182">
    <w:abstractNumId w:val="18"/>
  </w:num>
  <w:num w:numId="24" w16cid:durableId="475144330">
    <w:abstractNumId w:val="15"/>
  </w:num>
  <w:num w:numId="25" w16cid:durableId="3399380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7E"/>
    <w:rsid w:val="00001189"/>
    <w:rsid w:val="00005146"/>
    <w:rsid w:val="000070E8"/>
    <w:rsid w:val="00022D65"/>
    <w:rsid w:val="00036B35"/>
    <w:rsid w:val="00041825"/>
    <w:rsid w:val="00052CFF"/>
    <w:rsid w:val="000561B6"/>
    <w:rsid w:val="00080590"/>
    <w:rsid w:val="00083A51"/>
    <w:rsid w:val="000A5FD8"/>
    <w:rsid w:val="000B50C8"/>
    <w:rsid w:val="000E0B00"/>
    <w:rsid w:val="000F18C7"/>
    <w:rsid w:val="00110878"/>
    <w:rsid w:val="00112D6A"/>
    <w:rsid w:val="00116AC2"/>
    <w:rsid w:val="00121F04"/>
    <w:rsid w:val="001440F6"/>
    <w:rsid w:val="001511CF"/>
    <w:rsid w:val="00162694"/>
    <w:rsid w:val="00177D5A"/>
    <w:rsid w:val="00195768"/>
    <w:rsid w:val="001A1005"/>
    <w:rsid w:val="001A1585"/>
    <w:rsid w:val="001B60A1"/>
    <w:rsid w:val="001D0AA4"/>
    <w:rsid w:val="001D2863"/>
    <w:rsid w:val="001F78AC"/>
    <w:rsid w:val="00202163"/>
    <w:rsid w:val="00224D94"/>
    <w:rsid w:val="00231B6C"/>
    <w:rsid w:val="002326E6"/>
    <w:rsid w:val="0023411D"/>
    <w:rsid w:val="00240F15"/>
    <w:rsid w:val="00263192"/>
    <w:rsid w:val="00273387"/>
    <w:rsid w:val="00281119"/>
    <w:rsid w:val="002857E9"/>
    <w:rsid w:val="002868FF"/>
    <w:rsid w:val="002910B2"/>
    <w:rsid w:val="00292668"/>
    <w:rsid w:val="002A184B"/>
    <w:rsid w:val="002C1C3B"/>
    <w:rsid w:val="002C33E0"/>
    <w:rsid w:val="002C4CD0"/>
    <w:rsid w:val="002C5865"/>
    <w:rsid w:val="002C7921"/>
    <w:rsid w:val="002E4696"/>
    <w:rsid w:val="002F7999"/>
    <w:rsid w:val="00302656"/>
    <w:rsid w:val="00304978"/>
    <w:rsid w:val="00316110"/>
    <w:rsid w:val="003249EC"/>
    <w:rsid w:val="00331AC5"/>
    <w:rsid w:val="00334A3C"/>
    <w:rsid w:val="0035262C"/>
    <w:rsid w:val="00381AE0"/>
    <w:rsid w:val="003854BE"/>
    <w:rsid w:val="003A1E02"/>
    <w:rsid w:val="003B04BD"/>
    <w:rsid w:val="003B0F80"/>
    <w:rsid w:val="003B5A58"/>
    <w:rsid w:val="003C7556"/>
    <w:rsid w:val="003D55A0"/>
    <w:rsid w:val="003D5FDA"/>
    <w:rsid w:val="003D7968"/>
    <w:rsid w:val="00414A3A"/>
    <w:rsid w:val="00417DCD"/>
    <w:rsid w:val="004328BE"/>
    <w:rsid w:val="00433557"/>
    <w:rsid w:val="0043448A"/>
    <w:rsid w:val="00452C51"/>
    <w:rsid w:val="00453ABF"/>
    <w:rsid w:val="004607D7"/>
    <w:rsid w:val="00460F91"/>
    <w:rsid w:val="004614F5"/>
    <w:rsid w:val="00463518"/>
    <w:rsid w:val="00466A47"/>
    <w:rsid w:val="00470C32"/>
    <w:rsid w:val="00472189"/>
    <w:rsid w:val="004728E8"/>
    <w:rsid w:val="00480F8D"/>
    <w:rsid w:val="00483C4A"/>
    <w:rsid w:val="00487901"/>
    <w:rsid w:val="00494706"/>
    <w:rsid w:val="004A0282"/>
    <w:rsid w:val="004A0DB7"/>
    <w:rsid w:val="004B070E"/>
    <w:rsid w:val="004B342A"/>
    <w:rsid w:val="004D720C"/>
    <w:rsid w:val="004E24CD"/>
    <w:rsid w:val="004E401B"/>
    <w:rsid w:val="00502E08"/>
    <w:rsid w:val="0050445C"/>
    <w:rsid w:val="00511642"/>
    <w:rsid w:val="00522BF7"/>
    <w:rsid w:val="00525951"/>
    <w:rsid w:val="00527617"/>
    <w:rsid w:val="0055076E"/>
    <w:rsid w:val="00584B86"/>
    <w:rsid w:val="00584CD4"/>
    <w:rsid w:val="00585DC0"/>
    <w:rsid w:val="00586105"/>
    <w:rsid w:val="00591199"/>
    <w:rsid w:val="00592191"/>
    <w:rsid w:val="005A2DC0"/>
    <w:rsid w:val="005D2D9B"/>
    <w:rsid w:val="005D60D9"/>
    <w:rsid w:val="005F28DF"/>
    <w:rsid w:val="005F4215"/>
    <w:rsid w:val="0062577E"/>
    <w:rsid w:val="00637056"/>
    <w:rsid w:val="00643D10"/>
    <w:rsid w:val="00645596"/>
    <w:rsid w:val="00645DC7"/>
    <w:rsid w:val="00660E88"/>
    <w:rsid w:val="00667274"/>
    <w:rsid w:val="0067103A"/>
    <w:rsid w:val="00677CD6"/>
    <w:rsid w:val="006864A8"/>
    <w:rsid w:val="006C2C80"/>
    <w:rsid w:val="006C381B"/>
    <w:rsid w:val="006F4E37"/>
    <w:rsid w:val="006F6509"/>
    <w:rsid w:val="007221BE"/>
    <w:rsid w:val="007222F5"/>
    <w:rsid w:val="00723C4E"/>
    <w:rsid w:val="00725B0E"/>
    <w:rsid w:val="00744B07"/>
    <w:rsid w:val="00755E1A"/>
    <w:rsid w:val="007614F0"/>
    <w:rsid w:val="0076224C"/>
    <w:rsid w:val="00764C42"/>
    <w:rsid w:val="007654D0"/>
    <w:rsid w:val="00767F79"/>
    <w:rsid w:val="00784A11"/>
    <w:rsid w:val="00787C89"/>
    <w:rsid w:val="007A26D6"/>
    <w:rsid w:val="007A3807"/>
    <w:rsid w:val="007A65F1"/>
    <w:rsid w:val="007A676F"/>
    <w:rsid w:val="007B0D37"/>
    <w:rsid w:val="007C459F"/>
    <w:rsid w:val="007C79B7"/>
    <w:rsid w:val="007D37D5"/>
    <w:rsid w:val="007E1145"/>
    <w:rsid w:val="007E45BA"/>
    <w:rsid w:val="007F0123"/>
    <w:rsid w:val="007F670E"/>
    <w:rsid w:val="00822C8C"/>
    <w:rsid w:val="008267F3"/>
    <w:rsid w:val="0083570F"/>
    <w:rsid w:val="00853B19"/>
    <w:rsid w:val="008545F4"/>
    <w:rsid w:val="0086792A"/>
    <w:rsid w:val="008716CC"/>
    <w:rsid w:val="00874455"/>
    <w:rsid w:val="008756DD"/>
    <w:rsid w:val="008920B5"/>
    <w:rsid w:val="008932D6"/>
    <w:rsid w:val="008A70BF"/>
    <w:rsid w:val="008B782C"/>
    <w:rsid w:val="008C2A86"/>
    <w:rsid w:val="008E4B5E"/>
    <w:rsid w:val="008F59B7"/>
    <w:rsid w:val="009011B3"/>
    <w:rsid w:val="0090180B"/>
    <w:rsid w:val="00915C88"/>
    <w:rsid w:val="00916C5B"/>
    <w:rsid w:val="009225CC"/>
    <w:rsid w:val="009338E4"/>
    <w:rsid w:val="00937B4B"/>
    <w:rsid w:val="00950FF0"/>
    <w:rsid w:val="00957EB7"/>
    <w:rsid w:val="009670DA"/>
    <w:rsid w:val="00967E81"/>
    <w:rsid w:val="00972722"/>
    <w:rsid w:val="009A1E84"/>
    <w:rsid w:val="009B66C4"/>
    <w:rsid w:val="009B717D"/>
    <w:rsid w:val="009C1A2A"/>
    <w:rsid w:val="009C5A67"/>
    <w:rsid w:val="009C7C03"/>
    <w:rsid w:val="009D7AF8"/>
    <w:rsid w:val="009E34CE"/>
    <w:rsid w:val="00A11E10"/>
    <w:rsid w:val="00A14F95"/>
    <w:rsid w:val="00A40D56"/>
    <w:rsid w:val="00A41F9B"/>
    <w:rsid w:val="00A612F1"/>
    <w:rsid w:val="00A66A20"/>
    <w:rsid w:val="00A9345F"/>
    <w:rsid w:val="00AA3592"/>
    <w:rsid w:val="00AA550C"/>
    <w:rsid w:val="00AD0198"/>
    <w:rsid w:val="00AF685D"/>
    <w:rsid w:val="00B03E3C"/>
    <w:rsid w:val="00B2765D"/>
    <w:rsid w:val="00B347AE"/>
    <w:rsid w:val="00B36A8E"/>
    <w:rsid w:val="00B65650"/>
    <w:rsid w:val="00B7151B"/>
    <w:rsid w:val="00B73848"/>
    <w:rsid w:val="00B73C7B"/>
    <w:rsid w:val="00B84BAD"/>
    <w:rsid w:val="00BA297E"/>
    <w:rsid w:val="00BA4CAD"/>
    <w:rsid w:val="00BB41D3"/>
    <w:rsid w:val="00BC2C58"/>
    <w:rsid w:val="00BC6FEB"/>
    <w:rsid w:val="00BD0572"/>
    <w:rsid w:val="00BE0A7F"/>
    <w:rsid w:val="00BE229C"/>
    <w:rsid w:val="00BE48BB"/>
    <w:rsid w:val="00BF28C2"/>
    <w:rsid w:val="00C00EF1"/>
    <w:rsid w:val="00C06B8B"/>
    <w:rsid w:val="00C43611"/>
    <w:rsid w:val="00C445D1"/>
    <w:rsid w:val="00C4692B"/>
    <w:rsid w:val="00C54D46"/>
    <w:rsid w:val="00C57934"/>
    <w:rsid w:val="00C7004F"/>
    <w:rsid w:val="00C75D10"/>
    <w:rsid w:val="00C75F32"/>
    <w:rsid w:val="00C873CA"/>
    <w:rsid w:val="00C9524B"/>
    <w:rsid w:val="00CA040D"/>
    <w:rsid w:val="00CC5E14"/>
    <w:rsid w:val="00CD2D98"/>
    <w:rsid w:val="00CD436B"/>
    <w:rsid w:val="00CE6ED9"/>
    <w:rsid w:val="00CF537B"/>
    <w:rsid w:val="00D05A3A"/>
    <w:rsid w:val="00D132A8"/>
    <w:rsid w:val="00D204CF"/>
    <w:rsid w:val="00D2266F"/>
    <w:rsid w:val="00D34A20"/>
    <w:rsid w:val="00D35B3E"/>
    <w:rsid w:val="00D41521"/>
    <w:rsid w:val="00D64189"/>
    <w:rsid w:val="00D675A8"/>
    <w:rsid w:val="00D71327"/>
    <w:rsid w:val="00D82D74"/>
    <w:rsid w:val="00DB4D8B"/>
    <w:rsid w:val="00DB5127"/>
    <w:rsid w:val="00DB6BF2"/>
    <w:rsid w:val="00DC26FA"/>
    <w:rsid w:val="00E039A2"/>
    <w:rsid w:val="00E03A8D"/>
    <w:rsid w:val="00E05032"/>
    <w:rsid w:val="00E10416"/>
    <w:rsid w:val="00E14EA7"/>
    <w:rsid w:val="00E170E5"/>
    <w:rsid w:val="00E22E45"/>
    <w:rsid w:val="00E46F1A"/>
    <w:rsid w:val="00E47138"/>
    <w:rsid w:val="00E4752F"/>
    <w:rsid w:val="00E657F1"/>
    <w:rsid w:val="00E6658B"/>
    <w:rsid w:val="00E74F1A"/>
    <w:rsid w:val="00E7583E"/>
    <w:rsid w:val="00E75D55"/>
    <w:rsid w:val="00E80D92"/>
    <w:rsid w:val="00E84481"/>
    <w:rsid w:val="00E86776"/>
    <w:rsid w:val="00E942FE"/>
    <w:rsid w:val="00E975C4"/>
    <w:rsid w:val="00E97A5D"/>
    <w:rsid w:val="00EC6724"/>
    <w:rsid w:val="00ED35FF"/>
    <w:rsid w:val="00ED4373"/>
    <w:rsid w:val="00EE4C0B"/>
    <w:rsid w:val="00EE5972"/>
    <w:rsid w:val="00EF1981"/>
    <w:rsid w:val="00EF3779"/>
    <w:rsid w:val="00EF6931"/>
    <w:rsid w:val="00F05DD9"/>
    <w:rsid w:val="00F16586"/>
    <w:rsid w:val="00F2239C"/>
    <w:rsid w:val="00F42AC0"/>
    <w:rsid w:val="00F53454"/>
    <w:rsid w:val="00F541CE"/>
    <w:rsid w:val="00F60AAD"/>
    <w:rsid w:val="00F61195"/>
    <w:rsid w:val="00F64D42"/>
    <w:rsid w:val="00F66508"/>
    <w:rsid w:val="00F711E9"/>
    <w:rsid w:val="00F72C7C"/>
    <w:rsid w:val="00F76513"/>
    <w:rsid w:val="00F77763"/>
    <w:rsid w:val="00F810B7"/>
    <w:rsid w:val="00F8442C"/>
    <w:rsid w:val="00F84CD1"/>
    <w:rsid w:val="00F9015B"/>
    <w:rsid w:val="00F96131"/>
    <w:rsid w:val="00FA2BE1"/>
    <w:rsid w:val="00FB5092"/>
    <w:rsid w:val="00FC152C"/>
    <w:rsid w:val="00FC6512"/>
    <w:rsid w:val="00FD09D3"/>
    <w:rsid w:val="00FE3121"/>
    <w:rsid w:val="00FE4088"/>
    <w:rsid w:val="00FE7250"/>
    <w:rsid w:val="00FF798E"/>
    <w:rsid w:val="012C3519"/>
    <w:rsid w:val="015041E9"/>
    <w:rsid w:val="0B7AB91C"/>
    <w:rsid w:val="0E7BA890"/>
    <w:rsid w:val="1397CDB9"/>
    <w:rsid w:val="3205B931"/>
    <w:rsid w:val="33C350F8"/>
    <w:rsid w:val="375ED54E"/>
    <w:rsid w:val="3937896A"/>
    <w:rsid w:val="3DAC5875"/>
    <w:rsid w:val="3E5BF577"/>
    <w:rsid w:val="3E62C68C"/>
    <w:rsid w:val="3F98C8C6"/>
    <w:rsid w:val="4D6523C5"/>
    <w:rsid w:val="4EBF3458"/>
    <w:rsid w:val="4EED7102"/>
    <w:rsid w:val="5CE694E2"/>
    <w:rsid w:val="602269EF"/>
    <w:rsid w:val="6290DAA9"/>
    <w:rsid w:val="668AF43D"/>
    <w:rsid w:val="6B1B137D"/>
    <w:rsid w:val="7752F332"/>
    <w:rsid w:val="7B32DE01"/>
    <w:rsid w:val="7C1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3C81A"/>
  <w15:docId w15:val="{BCBEAF02-B7DD-4721-8F29-ADD46EE0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5092"/>
  </w:style>
  <w:style w:type="paragraph" w:styleId="Heading2">
    <w:name w:val="heading 2"/>
    <w:basedOn w:val="Normal"/>
    <w:link w:val="Heading2Char"/>
    <w:uiPriority w:val="9"/>
    <w:qFormat/>
    <w:rsid w:val="00ED4373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FEB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C6FEB"/>
    <w:pPr>
      <w:spacing w:after="160" w:line="259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77D5A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4E401B"/>
  </w:style>
  <w:style w:type="paragraph" w:styleId="Header">
    <w:name w:val="header"/>
    <w:basedOn w:val="Normal"/>
    <w:link w:val="HeaderChar"/>
    <w:uiPriority w:val="99"/>
    <w:unhideWhenUsed/>
    <w:rsid w:val="00DB4D8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D8B"/>
  </w:style>
  <w:style w:type="paragraph" w:styleId="Footer">
    <w:name w:val="footer"/>
    <w:basedOn w:val="Normal"/>
    <w:link w:val="FooterChar"/>
    <w:uiPriority w:val="99"/>
    <w:unhideWhenUsed/>
    <w:rsid w:val="00DB4D8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D8B"/>
  </w:style>
  <w:style w:type="paragraph" w:styleId="BalloonText">
    <w:name w:val="Balloon Text"/>
    <w:basedOn w:val="Normal"/>
    <w:link w:val="BalloonTextChar"/>
    <w:uiPriority w:val="99"/>
    <w:semiHidden/>
    <w:unhideWhenUsed/>
    <w:rsid w:val="00DB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4D8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D9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28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F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138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ED4373"/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character" w:styleId="govuk-detailssummary-text" w:customStyle="1">
    <w:name w:val="govuk-details__summary-text"/>
    <w:basedOn w:val="DefaultParagraphFont"/>
    <w:rsid w:val="00460F91"/>
  </w:style>
  <w:style w:type="paragraph" w:styleId="Revision">
    <w:name w:val="Revision"/>
    <w:hidden/>
    <w:uiPriority w:val="99"/>
    <w:semiHidden/>
    <w:rsid w:val="003A1E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07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05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B1B4B6"/>
            <w:bottom w:val="none" w:sz="0" w:space="0" w:color="auto"/>
            <w:right w:val="none" w:sz="0" w:space="0" w:color="auto"/>
          </w:divBdr>
        </w:div>
      </w:divsChild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assets.publishing.service.gov.uk/media/5a7ba810ed915d4147621ca0/PRIMARY_national_curriculum_-_Art_and_design.pd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7" ma:contentTypeDescription="Create a new document." ma:contentTypeScope="" ma:versionID="dafe054327b056c51cd87d2347929b0e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556c7ee45cf892b385c756b06b2f1c29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09660A-A45C-444D-9178-060265C8D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02E06-5D65-46E1-AAFE-85EF83C98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AEEAB-2A7D-47C9-87FF-7074AE6E14B5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customXml/itemProps4.xml><?xml version="1.0" encoding="utf-8"?>
<ds:datastoreItem xmlns:ds="http://schemas.openxmlformats.org/officeDocument/2006/customXml" ds:itemID="{716E6FC3-4A19-E644-B75B-068639A09F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jgoodman</dc:creator>
  <keywords/>
  <lastModifiedBy>Shauna Flannigan</lastModifiedBy>
  <revision>41</revision>
  <dcterms:created xsi:type="dcterms:W3CDTF">2025-01-28T17:23:00.0000000Z</dcterms:created>
  <dcterms:modified xsi:type="dcterms:W3CDTF">2025-04-29T08:10:16.3561108Z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Order">
    <vt:r8>1320200</vt:r8>
  </property>
  <property fmtid="{D5CDD505-2E9C-101B-9397-08002B2CF9AE}" pid="4" name="MediaServiceImageTags">
    <vt:lpwstr/>
  </property>
</Properties>
</file>