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949B" w14:textId="4547EFC1" w:rsidR="00D93E61" w:rsidRPr="00C62617" w:rsidRDefault="000B4A9F" w:rsidP="005925B9">
      <w:pPr>
        <w:pStyle w:val="Title"/>
        <w:rPr>
          <w:rFonts w:cstheme="majorHAnsi"/>
          <w:sz w:val="36"/>
          <w:szCs w:val="36"/>
        </w:rPr>
      </w:pPr>
      <w:r w:rsidRPr="00C62617"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FD585CA" wp14:editId="0D7A5759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3E00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C62617"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5B751" wp14:editId="24066AEE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1B8F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 w:rsidRPr="00C62617">
        <w:rPr>
          <w:rFonts w:cstheme="majorHAnsi"/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2540F166" wp14:editId="47798DBA">
            <wp:simplePos x="0" y="0"/>
            <wp:positionH relativeFrom="page">
              <wp:posOffset>219075</wp:posOffset>
            </wp:positionH>
            <wp:positionV relativeFrom="page">
              <wp:posOffset>228600</wp:posOffset>
            </wp:positionV>
            <wp:extent cx="640080" cy="590550"/>
            <wp:effectExtent l="0" t="0" r="7620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68" w:rsidRPr="00C62617">
        <w:rPr>
          <w:rFonts w:cstheme="majorHAnsi"/>
        </w:rPr>
        <w:t xml:space="preserve">Job Description – </w:t>
      </w:r>
      <w:r w:rsidR="005778A9">
        <w:rPr>
          <w:rFonts w:cstheme="majorHAnsi"/>
          <w:sz w:val="36"/>
          <w:szCs w:val="36"/>
        </w:rPr>
        <w:t>Multi Skills</w:t>
      </w:r>
      <w:r w:rsidR="009F47FD">
        <w:rPr>
          <w:rFonts w:cstheme="majorHAnsi"/>
          <w:sz w:val="36"/>
          <w:szCs w:val="36"/>
        </w:rPr>
        <w:t xml:space="preserve"> T</w:t>
      </w:r>
      <w:r w:rsidR="00CB0D00" w:rsidRPr="00C62617">
        <w:rPr>
          <w:rFonts w:cstheme="majorHAnsi"/>
          <w:sz w:val="36"/>
          <w:szCs w:val="36"/>
        </w:rPr>
        <w:t>utor</w:t>
      </w:r>
      <w:r w:rsidR="00845A29" w:rsidRPr="00C62617">
        <w:rPr>
          <w:rFonts w:cstheme="majorHAnsi"/>
          <w:sz w:val="36"/>
          <w:szCs w:val="36"/>
        </w:rPr>
        <w:t xml:space="preserve"> </w:t>
      </w:r>
    </w:p>
    <w:p w14:paraId="2D7AC20C" w14:textId="54211460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Title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62617">
        <w:rPr>
          <w:rFonts w:asciiTheme="majorHAnsi" w:hAnsiTheme="majorHAnsi" w:cstheme="majorHAnsi"/>
          <w:color w:val="auto"/>
          <w:sz w:val="24"/>
        </w:rPr>
        <w:tab/>
      </w:r>
      <w:r w:rsidR="005778A9">
        <w:rPr>
          <w:rFonts w:asciiTheme="majorHAnsi" w:hAnsiTheme="majorHAnsi" w:cstheme="majorHAnsi"/>
          <w:color w:val="auto"/>
          <w:sz w:val="24"/>
        </w:rPr>
        <w:t>Multi Skills</w:t>
      </w:r>
      <w:r w:rsidR="00BD75E5" w:rsidRPr="00C62617">
        <w:rPr>
          <w:rFonts w:asciiTheme="majorHAnsi" w:hAnsiTheme="majorHAnsi" w:cstheme="majorHAnsi"/>
          <w:color w:val="auto"/>
          <w:sz w:val="24"/>
        </w:rPr>
        <w:t>Tutor</w:t>
      </w:r>
      <w:r w:rsidR="00845A29" w:rsidRPr="00C62617">
        <w:rPr>
          <w:rFonts w:asciiTheme="majorHAnsi" w:hAnsiTheme="majorHAnsi" w:cstheme="majorHAnsi"/>
          <w:color w:val="auto"/>
          <w:sz w:val="24"/>
        </w:rPr>
        <w:t xml:space="preserve"> </w:t>
      </w:r>
      <w:r w:rsidR="001065A3" w:rsidRPr="00C62617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597301A0" w14:textId="77777777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Reports to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BD75E5" w:rsidRPr="00C62617">
        <w:rPr>
          <w:rFonts w:asciiTheme="majorHAnsi" w:hAnsiTheme="majorHAnsi" w:cstheme="majorHAnsi"/>
          <w:color w:val="auto"/>
          <w:sz w:val="24"/>
        </w:rPr>
        <w:t>Hub Manager</w:t>
      </w:r>
      <w:r w:rsidR="001065A3" w:rsidRPr="00C62617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2C124AF7" w14:textId="77777777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Based at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437AB" w:rsidRPr="00C62617">
        <w:rPr>
          <w:rFonts w:asciiTheme="majorHAnsi" w:hAnsiTheme="majorHAnsi" w:cstheme="majorHAnsi"/>
          <w:color w:val="auto"/>
          <w:sz w:val="24"/>
        </w:rPr>
        <w:t>Communication Specialist College - Doncaster</w:t>
      </w:r>
    </w:p>
    <w:p w14:paraId="54D2B886" w14:textId="561E073D" w:rsidR="00BA788F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Hours of work 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437AB" w:rsidRPr="00C62617">
        <w:rPr>
          <w:rFonts w:asciiTheme="majorHAnsi" w:hAnsiTheme="majorHAnsi" w:cstheme="majorHAnsi"/>
          <w:color w:val="auto"/>
          <w:sz w:val="24"/>
        </w:rPr>
        <w:t>37hrs per week</w:t>
      </w:r>
    </w:p>
    <w:p w14:paraId="32FDE1DE" w14:textId="77777777" w:rsidR="00A4079F" w:rsidRPr="00C62617" w:rsidRDefault="00A4079F" w:rsidP="001D2885">
      <w:pPr>
        <w:rPr>
          <w:rFonts w:asciiTheme="majorHAnsi" w:hAnsiTheme="majorHAnsi" w:cstheme="majorHAnsi"/>
          <w:sz w:val="24"/>
        </w:rPr>
      </w:pPr>
    </w:p>
    <w:p w14:paraId="50CEDEC9" w14:textId="77777777" w:rsidR="004E4DE5" w:rsidRPr="00C62617" w:rsidRDefault="004E4DE5" w:rsidP="00774C30">
      <w:pPr>
        <w:pStyle w:val="Heading1"/>
        <w:rPr>
          <w:rFonts w:cstheme="majorHAnsi"/>
        </w:rPr>
      </w:pPr>
    </w:p>
    <w:p w14:paraId="2B459665" w14:textId="77777777" w:rsidR="00243A0A" w:rsidRPr="00C62617" w:rsidRDefault="00A4079F" w:rsidP="00774C30">
      <w:pPr>
        <w:pStyle w:val="Heading1"/>
        <w:rPr>
          <w:rFonts w:cstheme="majorHAnsi"/>
        </w:rPr>
      </w:pPr>
      <w:r w:rsidRPr="00C62617">
        <w:rPr>
          <w:rFonts w:cstheme="majorHAnsi"/>
        </w:rPr>
        <w:t>Responsible for:</w:t>
      </w:r>
    </w:p>
    <w:p w14:paraId="27A75E36" w14:textId="77777777" w:rsidR="00A4079F" w:rsidRPr="00C62617" w:rsidRDefault="00A4079F" w:rsidP="00A4079F">
      <w:pPr>
        <w:rPr>
          <w:rFonts w:asciiTheme="majorHAnsi" w:hAnsiTheme="majorHAnsi" w:cstheme="majorHAnsi"/>
        </w:rPr>
      </w:pPr>
    </w:p>
    <w:p w14:paraId="5AD5F5F6" w14:textId="77777777" w:rsidR="00BD75E5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ensure the delivery of outstanding quality learning to young people</w:t>
      </w:r>
    </w:p>
    <w:p w14:paraId="5D49CEFC" w14:textId="57ED09F5" w:rsidR="00BD75E5" w:rsidRPr="00C62617" w:rsidRDefault="0075519A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Mentoring</w:t>
      </w:r>
      <w:r w:rsidR="00BD75E5" w:rsidRPr="00C62617">
        <w:rPr>
          <w:rFonts w:asciiTheme="majorHAnsi" w:hAnsiTheme="majorHAnsi" w:cstheme="majorHAnsi"/>
          <w:color w:val="auto"/>
          <w:sz w:val="24"/>
        </w:rPr>
        <w:t xml:space="preserve"> and supporting </w:t>
      </w:r>
      <w:r w:rsidRPr="00C62617">
        <w:rPr>
          <w:rFonts w:asciiTheme="majorHAnsi" w:hAnsiTheme="majorHAnsi" w:cstheme="majorHAnsi"/>
          <w:color w:val="auto"/>
          <w:sz w:val="24"/>
        </w:rPr>
        <w:t>Pathway Learning Mentors</w:t>
      </w:r>
    </w:p>
    <w:p w14:paraId="7396739C" w14:textId="77777777" w:rsidR="00BD75E5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ensure that the quality improvement systems and processes within the designated cohort are consistently applied</w:t>
      </w:r>
    </w:p>
    <w:p w14:paraId="6DDE0E3F" w14:textId="77777777" w:rsidR="00BD75E5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deliver accredited and non-accredited courses</w:t>
      </w:r>
      <w:r w:rsidR="0075519A" w:rsidRPr="00C62617">
        <w:rPr>
          <w:rFonts w:asciiTheme="majorHAnsi" w:hAnsiTheme="majorHAnsi" w:cstheme="majorHAnsi"/>
          <w:color w:val="auto"/>
          <w:sz w:val="24"/>
        </w:rPr>
        <w:t xml:space="preserve"> as directed.</w:t>
      </w:r>
    </w:p>
    <w:p w14:paraId="7AD57A59" w14:textId="77777777" w:rsidR="00A4079F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respond to changes in Inspection frameworks, Awarding Body, or service requirements by producing appropriate learning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programmes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and materials.</w:t>
      </w:r>
    </w:p>
    <w:p w14:paraId="6AC3A516" w14:textId="77777777" w:rsidR="00A4079F" w:rsidRPr="00C62617" w:rsidRDefault="00A4079F" w:rsidP="00A4079F">
      <w:pPr>
        <w:rPr>
          <w:rFonts w:asciiTheme="majorHAnsi" w:hAnsiTheme="majorHAnsi" w:cstheme="majorHAnsi"/>
        </w:rPr>
      </w:pPr>
    </w:p>
    <w:p w14:paraId="6EA12776" w14:textId="77777777" w:rsidR="00005BAC" w:rsidRPr="00C62617" w:rsidRDefault="00845A29" w:rsidP="00845A29">
      <w:pPr>
        <w:rPr>
          <w:rFonts w:asciiTheme="majorHAnsi" w:hAnsiTheme="majorHAnsi" w:cstheme="majorHAnsi"/>
          <w:sz w:val="24"/>
        </w:rPr>
      </w:pPr>
      <w:r w:rsidRPr="00C62617">
        <w:rPr>
          <w:rFonts w:asciiTheme="majorHAnsi" w:hAnsiTheme="majorHAnsi" w:cstheme="majorHAnsi"/>
        </w:rPr>
        <w:t xml:space="preserve">      </w:t>
      </w:r>
    </w:p>
    <w:p w14:paraId="3773DE57" w14:textId="77777777" w:rsidR="00845A29" w:rsidRPr="00C62617" w:rsidRDefault="00845A29" w:rsidP="00774C30">
      <w:pPr>
        <w:pStyle w:val="Heading1"/>
        <w:rPr>
          <w:rFonts w:cstheme="majorHAnsi"/>
        </w:rPr>
      </w:pPr>
    </w:p>
    <w:p w14:paraId="73258ED6" w14:textId="77777777" w:rsidR="00B14286" w:rsidRPr="00C62617" w:rsidRDefault="00FD4068" w:rsidP="00774C30">
      <w:pPr>
        <w:pStyle w:val="Heading1"/>
        <w:rPr>
          <w:rFonts w:cstheme="majorHAnsi"/>
        </w:rPr>
      </w:pPr>
      <w:r w:rsidRPr="00C62617">
        <w:rPr>
          <w:rFonts w:cstheme="majorHAnsi"/>
        </w:rPr>
        <w:t>Key Duties and Responsibilities</w:t>
      </w:r>
    </w:p>
    <w:p w14:paraId="02E5A2C7" w14:textId="77777777" w:rsidR="00845A29" w:rsidRPr="00C62617" w:rsidRDefault="00845A29" w:rsidP="00845A29">
      <w:pPr>
        <w:rPr>
          <w:rFonts w:asciiTheme="majorHAnsi" w:hAnsiTheme="majorHAnsi" w:cstheme="majorHAnsi"/>
        </w:rPr>
      </w:pPr>
    </w:p>
    <w:p w14:paraId="3EA269A9" w14:textId="77777777" w:rsidR="00845A29" w:rsidRPr="00C62617" w:rsidRDefault="00845A29" w:rsidP="00845A29">
      <w:pPr>
        <w:ind w:left="360"/>
        <w:rPr>
          <w:rFonts w:asciiTheme="majorHAnsi" w:hAnsiTheme="majorHAnsi" w:cstheme="majorHAnsi"/>
          <w:sz w:val="24"/>
        </w:rPr>
      </w:pPr>
    </w:p>
    <w:p w14:paraId="77BC492B" w14:textId="39061CDC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provide day to day </w:t>
      </w:r>
      <w:r w:rsidR="0075519A" w:rsidRPr="00C62617">
        <w:rPr>
          <w:rFonts w:asciiTheme="majorHAnsi" w:hAnsiTheme="majorHAnsi" w:cstheme="majorHAnsi"/>
          <w:color w:val="auto"/>
          <w:sz w:val="24"/>
        </w:rPr>
        <w:t xml:space="preserve">support to the Hub </w:t>
      </w:r>
      <w:r w:rsidR="004125A1" w:rsidRPr="00C62617">
        <w:rPr>
          <w:rFonts w:asciiTheme="majorHAnsi" w:hAnsiTheme="majorHAnsi" w:cstheme="majorHAnsi"/>
          <w:color w:val="auto"/>
          <w:sz w:val="24"/>
        </w:rPr>
        <w:t>Manager</w:t>
      </w:r>
    </w:p>
    <w:p w14:paraId="0D4FE020" w14:textId="5C697E45" w:rsidR="00E23E85" w:rsidRPr="00C62617" w:rsidRDefault="00E23E8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input to Education and Health Care Plans for a designated cohort of students.</w:t>
      </w:r>
    </w:p>
    <w:p w14:paraId="4C55D582" w14:textId="69378C18" w:rsidR="00E23E85" w:rsidRPr="00C62617" w:rsidRDefault="00E23E8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attend </w:t>
      </w:r>
      <w:r w:rsidR="004125A1" w:rsidRPr="00C62617">
        <w:rPr>
          <w:rFonts w:asciiTheme="majorHAnsi" w:hAnsiTheme="majorHAnsi" w:cstheme="majorHAnsi"/>
          <w:color w:val="auto"/>
          <w:sz w:val="24"/>
        </w:rPr>
        <w:t>when required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EHCP meetings.</w:t>
      </w:r>
    </w:p>
    <w:p w14:paraId="13ECCAAD" w14:textId="77777777" w:rsidR="00281E9D" w:rsidRPr="00C62617" w:rsidRDefault="00281E9D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belong to a sub group to monitor and standardize internal quality assurance </w:t>
      </w:r>
    </w:p>
    <w:p w14:paraId="7E27F848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deliver accredited and/or non-accredited courses to a </w:t>
      </w:r>
      <w:r w:rsidR="00CB0D00" w:rsidRPr="00C62617">
        <w:rPr>
          <w:rFonts w:asciiTheme="majorHAnsi" w:hAnsiTheme="majorHAnsi" w:cstheme="majorHAnsi"/>
          <w:color w:val="auto"/>
          <w:sz w:val="24"/>
        </w:rPr>
        <w:t>high-quality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standard</w:t>
      </w:r>
    </w:p>
    <w:p w14:paraId="5E6CCD27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assist in the development of the curriculum.</w:t>
      </w:r>
    </w:p>
    <w:p w14:paraId="0F0739B2" w14:textId="28AEB18E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induct and assess young people and adults leading to the design of their individual learning.</w:t>
      </w:r>
    </w:p>
    <w:p w14:paraId="7B9CDE03" w14:textId="39CEFD2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Providing s</w:t>
      </w:r>
      <w:r w:rsidR="004125A1" w:rsidRPr="00C62617">
        <w:rPr>
          <w:rFonts w:asciiTheme="majorHAnsi" w:hAnsiTheme="majorHAnsi" w:cstheme="majorHAnsi"/>
          <w:color w:val="auto"/>
          <w:sz w:val="24"/>
        </w:rPr>
        <w:t>tudents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with appropriate information, advice, guidance, and support.</w:t>
      </w:r>
    </w:p>
    <w:p w14:paraId="54D29323" w14:textId="60E4EF16" w:rsidR="00760F1D" w:rsidRPr="00C62617" w:rsidRDefault="00760F1D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monitor, support and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sign post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students to ensure their pastoral needs are met </w:t>
      </w:r>
    </w:p>
    <w:p w14:paraId="4BFE0A62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Administrative work associated with all the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organisation’s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operations</w:t>
      </w:r>
    </w:p>
    <w:p w14:paraId="6BE11DA7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National Qualifications – design, develop, deliver and assess accreditation across a range of </w:t>
      </w:r>
      <w:r w:rsidR="00E23E85" w:rsidRPr="00C62617">
        <w:rPr>
          <w:rFonts w:asciiTheme="majorHAnsi" w:hAnsiTheme="majorHAnsi" w:cstheme="majorHAnsi"/>
          <w:color w:val="auto"/>
          <w:sz w:val="24"/>
        </w:rPr>
        <w:t>designated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areas.</w:t>
      </w:r>
    </w:p>
    <w:p w14:paraId="363B7785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Statistics – provide statistical information </w:t>
      </w:r>
      <w:r w:rsidR="00683370" w:rsidRPr="00C62617">
        <w:rPr>
          <w:rFonts w:asciiTheme="majorHAnsi" w:hAnsiTheme="majorHAnsi" w:cstheme="majorHAnsi"/>
          <w:color w:val="auto"/>
          <w:sz w:val="24"/>
        </w:rPr>
        <w:t xml:space="preserve">on student progress and achievement </w:t>
      </w:r>
      <w:r w:rsidRPr="00C62617">
        <w:rPr>
          <w:rFonts w:asciiTheme="majorHAnsi" w:hAnsiTheme="majorHAnsi" w:cstheme="majorHAnsi"/>
          <w:color w:val="auto"/>
          <w:sz w:val="24"/>
        </w:rPr>
        <w:t>as required</w:t>
      </w:r>
    </w:p>
    <w:p w14:paraId="16D2773E" w14:textId="77777777" w:rsidR="00E23E85" w:rsidRPr="00C62617" w:rsidRDefault="00BD75E5" w:rsidP="00501F7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</w:t>
      </w:r>
      <w:r w:rsidR="00E23E85" w:rsidRPr="00C62617">
        <w:rPr>
          <w:rFonts w:asciiTheme="majorHAnsi" w:hAnsiTheme="majorHAnsi" w:cstheme="majorHAnsi"/>
          <w:color w:val="auto"/>
          <w:sz w:val="24"/>
        </w:rPr>
        <w:t xml:space="preserve">work effectively within a multi-disciplinary team to ensure a high standard of delivery on each </w:t>
      </w:r>
      <w:proofErr w:type="gramStart"/>
      <w:r w:rsidR="00E23E85" w:rsidRPr="00C62617">
        <w:rPr>
          <w:rFonts w:asciiTheme="majorHAnsi" w:hAnsiTheme="majorHAnsi" w:cstheme="majorHAnsi"/>
          <w:color w:val="auto"/>
          <w:sz w:val="24"/>
        </w:rPr>
        <w:t>students</w:t>
      </w:r>
      <w:proofErr w:type="gramEnd"/>
      <w:r w:rsidR="00E23E85" w:rsidRPr="00C62617">
        <w:rPr>
          <w:rFonts w:asciiTheme="majorHAnsi" w:hAnsiTheme="majorHAnsi" w:cstheme="majorHAnsi"/>
          <w:color w:val="auto"/>
          <w:sz w:val="24"/>
        </w:rPr>
        <w:t xml:space="preserve"> learning journey in accordance with their EHCP. </w:t>
      </w:r>
    </w:p>
    <w:p w14:paraId="233544D7" w14:textId="77777777" w:rsidR="00BD75E5" w:rsidRPr="00C62617" w:rsidRDefault="00BD75E5" w:rsidP="00501F7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lastRenderedPageBreak/>
        <w:t xml:space="preserve">To </w:t>
      </w:r>
      <w:r w:rsidR="00E23E85" w:rsidRPr="00C62617">
        <w:rPr>
          <w:rFonts w:asciiTheme="majorHAnsi" w:hAnsiTheme="majorHAnsi" w:cstheme="majorHAnsi"/>
          <w:color w:val="auto"/>
          <w:sz w:val="24"/>
        </w:rPr>
        <w:t xml:space="preserve">liaise with the college career lead to 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develop and monitor a range of work placement opportunities for young people as part of the learning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programme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where appropriate</w:t>
      </w:r>
    </w:p>
    <w:p w14:paraId="4D9EB23D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undertake peer assessment and internal verification</w:t>
      </w:r>
    </w:p>
    <w:p w14:paraId="5C28A899" w14:textId="77777777" w:rsidR="00281E9D" w:rsidRPr="00C62617" w:rsidRDefault="00281E9D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contribute to department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self assessment</w:t>
      </w:r>
      <w:proofErr w:type="spellEnd"/>
    </w:p>
    <w:p w14:paraId="1ED8D8A4" w14:textId="77777777" w:rsidR="00683370" w:rsidRPr="00C62617" w:rsidRDefault="00683370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take responsibility for monitoring of tutorials within designated hub</w:t>
      </w:r>
    </w:p>
    <w:p w14:paraId="7FFBC3FF" w14:textId="77777777" w:rsidR="00683370" w:rsidRPr="00C62617" w:rsidRDefault="00683370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write baseline summaries for designated hub as directed by hub manager </w:t>
      </w:r>
    </w:p>
    <w:p w14:paraId="789B0538" w14:textId="0E6C7CA2" w:rsidR="00683370" w:rsidRPr="00C62617" w:rsidRDefault="00683370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support and mentor </w:t>
      </w:r>
      <w:r w:rsidR="004125A1" w:rsidRPr="00C62617">
        <w:rPr>
          <w:rFonts w:asciiTheme="majorHAnsi" w:hAnsiTheme="majorHAnsi" w:cstheme="majorHAnsi"/>
          <w:color w:val="auto"/>
          <w:sz w:val="24"/>
        </w:rPr>
        <w:t>PLMs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in the management of students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behavio</w:t>
      </w:r>
      <w:r w:rsidR="004125A1" w:rsidRPr="00C62617">
        <w:rPr>
          <w:rFonts w:asciiTheme="majorHAnsi" w:hAnsiTheme="majorHAnsi" w:cstheme="majorHAnsi"/>
          <w:color w:val="auto"/>
          <w:sz w:val="24"/>
        </w:rPr>
        <w:t>u</w:t>
      </w:r>
      <w:r w:rsidRPr="00C62617">
        <w:rPr>
          <w:rFonts w:asciiTheme="majorHAnsi" w:hAnsiTheme="majorHAnsi" w:cstheme="majorHAnsi"/>
          <w:color w:val="auto"/>
          <w:sz w:val="24"/>
        </w:rPr>
        <w:t>rs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within the classroom  </w:t>
      </w:r>
    </w:p>
    <w:p w14:paraId="6E2431A6" w14:textId="77777777" w:rsidR="00BD75E5" w:rsidRPr="00C62617" w:rsidRDefault="00BD75E5" w:rsidP="00845A29">
      <w:pPr>
        <w:ind w:left="360"/>
        <w:rPr>
          <w:rFonts w:asciiTheme="majorHAnsi" w:hAnsiTheme="majorHAnsi" w:cstheme="majorHAnsi"/>
          <w:sz w:val="24"/>
        </w:rPr>
      </w:pPr>
    </w:p>
    <w:p w14:paraId="3BE4A6A1" w14:textId="77777777" w:rsidR="00477C13" w:rsidRPr="00C62617" w:rsidRDefault="00477C13" w:rsidP="00845A29">
      <w:pPr>
        <w:rPr>
          <w:rFonts w:asciiTheme="majorHAnsi" w:hAnsiTheme="majorHAnsi" w:cstheme="majorHAnsi"/>
          <w:sz w:val="24"/>
        </w:rPr>
      </w:pPr>
    </w:p>
    <w:p w14:paraId="4DD934C5" w14:textId="77777777" w:rsidR="00477C13" w:rsidRPr="00C62617" w:rsidRDefault="00477C13" w:rsidP="00477C13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C62617">
        <w:rPr>
          <w:rFonts w:asciiTheme="majorHAnsi" w:hAnsiTheme="majorHAnsi" w:cstheme="majorHAnsi"/>
          <w:b/>
          <w:color w:val="002060"/>
          <w:sz w:val="28"/>
          <w:szCs w:val="28"/>
        </w:rPr>
        <w:t>General</w:t>
      </w:r>
    </w:p>
    <w:p w14:paraId="20CA51F2" w14:textId="77777777" w:rsidR="00477C13" w:rsidRPr="00C62617" w:rsidRDefault="00477C13" w:rsidP="00477C13">
      <w:pPr>
        <w:rPr>
          <w:rFonts w:asciiTheme="majorHAnsi" w:hAnsiTheme="majorHAnsi" w:cstheme="majorHAnsi"/>
          <w:sz w:val="24"/>
        </w:rPr>
      </w:pPr>
    </w:p>
    <w:p w14:paraId="0CB6655E" w14:textId="7DD12E95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strictly observe and follow staff code of conduct</w:t>
      </w:r>
    </w:p>
    <w:p w14:paraId="6C781A55" w14:textId="77777777" w:rsidR="00606623" w:rsidRPr="00C62617" w:rsidRDefault="00606623" w:rsidP="0060662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have responsibility for promoting and safeguarding the welfare of all students </w:t>
      </w:r>
    </w:p>
    <w:p w14:paraId="56971A1A" w14:textId="77777777" w:rsidR="00606623" w:rsidRPr="00C62617" w:rsidRDefault="00606623" w:rsidP="0060662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The Trust is committed to safeguarding and promoting the welfare of children and young people and expects all staff to share this commitment</w:t>
      </w:r>
    </w:p>
    <w:p w14:paraId="4C5B8051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Be aware of the responsibility for personal health,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safety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and welfare and that of others who may be affected by your actions or inactions</w:t>
      </w:r>
    </w:p>
    <w:p w14:paraId="6D5693F7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Support the college’s implementation of all current statutory requirements, e.g. Equalities Act, Equal Opportunities, Child Protection and Data Protection (GDPR)</w:t>
      </w:r>
    </w:p>
    <w:p w14:paraId="2D776431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fulfil personal requirements, where appropriate, with regard to Trust and college policies and procedures, health, safety and welfare, emergency, evacuation and security</w:t>
      </w:r>
    </w:p>
    <w:p w14:paraId="217C41E9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work positively and inclusively with colleagues and stakeholders so that the Trust provides a workplace and delivers a service that does not discriminate against people on the ground of their age, sexuality, religion or belief, race,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gender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or disabilities</w:t>
      </w:r>
    </w:p>
    <w:p w14:paraId="36F95DD0" w14:textId="5CF513D8" w:rsidR="00477C13" w:rsidRPr="00C62617" w:rsidRDefault="00477C13" w:rsidP="00477C13">
      <w:pPr>
        <w:pStyle w:val="checkboxindent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attend training as required by the Trust to ensure that the best possible service is provided to our students and to each other</w:t>
      </w:r>
    </w:p>
    <w:p w14:paraId="1790CA0F" w14:textId="41074047" w:rsidR="00477C13" w:rsidRPr="00C62617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observe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at all times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the Trust’s policies, in particular those relating to Health and Safety at Work and Data Protection</w:t>
      </w:r>
    </w:p>
    <w:p w14:paraId="28A45E98" w14:textId="4E39B278" w:rsidR="00477C13" w:rsidRPr="00C62617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attend training as required by the Trust to ensure that the best possible service is provided to our students and to each other</w:t>
      </w:r>
    </w:p>
    <w:p w14:paraId="44CDA916" w14:textId="168074CC" w:rsidR="00477C13" w:rsidRPr="00C62617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undertake other duties which may be reasonably be required</w:t>
      </w:r>
    </w:p>
    <w:p w14:paraId="20DC8FDB" w14:textId="77777777" w:rsidR="00477C13" w:rsidRPr="004E4DE5" w:rsidRDefault="00477C13" w:rsidP="00477C13">
      <w:pPr>
        <w:pStyle w:val="checkboxindent"/>
        <w:spacing w:line="276" w:lineRule="auto"/>
        <w:ind w:left="0" w:firstLine="0"/>
        <w:rPr>
          <w:rFonts w:ascii="Calibri" w:hAnsi="Calibri" w:cs="Calibri"/>
          <w:color w:val="auto"/>
          <w:sz w:val="24"/>
        </w:rPr>
      </w:pPr>
    </w:p>
    <w:p w14:paraId="48877663" w14:textId="77777777" w:rsidR="00FD4068" w:rsidRPr="004E4DE5" w:rsidRDefault="00FD4068" w:rsidP="00FD4068">
      <w:pPr>
        <w:rPr>
          <w:color w:val="auto"/>
        </w:rPr>
      </w:pPr>
    </w:p>
    <w:sectPr w:rsidR="00FD4068" w:rsidRPr="004E4DE5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CAAC" w14:textId="77777777" w:rsidR="00FD4068" w:rsidRDefault="00FD4068" w:rsidP="00633A22">
      <w:r>
        <w:separator/>
      </w:r>
    </w:p>
  </w:endnote>
  <w:endnote w:type="continuationSeparator" w:id="0">
    <w:p w14:paraId="2FC74142" w14:textId="77777777" w:rsidR="00FD4068" w:rsidRDefault="00FD4068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F0D7" w14:textId="77777777" w:rsidR="00FD4068" w:rsidRDefault="00FD4068" w:rsidP="00633A22">
      <w:r>
        <w:separator/>
      </w:r>
    </w:p>
  </w:footnote>
  <w:footnote w:type="continuationSeparator" w:id="0">
    <w:p w14:paraId="22C8B69D" w14:textId="77777777" w:rsidR="00FD4068" w:rsidRDefault="00FD4068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9B5A99"/>
    <w:multiLevelType w:val="hybridMultilevel"/>
    <w:tmpl w:val="BDC26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6726"/>
    <w:multiLevelType w:val="hybridMultilevel"/>
    <w:tmpl w:val="E7009F3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038D8"/>
    <w:multiLevelType w:val="hybridMultilevel"/>
    <w:tmpl w:val="E54E8A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13C"/>
    <w:multiLevelType w:val="hybridMultilevel"/>
    <w:tmpl w:val="15060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A3B"/>
    <w:multiLevelType w:val="hybridMultilevel"/>
    <w:tmpl w:val="3F1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596B"/>
    <w:multiLevelType w:val="hybridMultilevel"/>
    <w:tmpl w:val="3A683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2ADB"/>
    <w:multiLevelType w:val="hybridMultilevel"/>
    <w:tmpl w:val="96024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418E"/>
    <w:multiLevelType w:val="hybridMultilevel"/>
    <w:tmpl w:val="66924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54F9"/>
    <w:multiLevelType w:val="hybridMultilevel"/>
    <w:tmpl w:val="50B6E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71C9"/>
    <w:multiLevelType w:val="hybridMultilevel"/>
    <w:tmpl w:val="0122F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4691B"/>
    <w:multiLevelType w:val="hybridMultilevel"/>
    <w:tmpl w:val="202A5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5885"/>
    <w:multiLevelType w:val="hybridMultilevel"/>
    <w:tmpl w:val="42587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525F"/>
    <w:multiLevelType w:val="hybridMultilevel"/>
    <w:tmpl w:val="892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67551"/>
    <w:multiLevelType w:val="hybridMultilevel"/>
    <w:tmpl w:val="4AE4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6E8"/>
    <w:multiLevelType w:val="hybridMultilevel"/>
    <w:tmpl w:val="096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33A"/>
    <w:multiLevelType w:val="hybridMultilevel"/>
    <w:tmpl w:val="6B18D572"/>
    <w:lvl w:ilvl="0" w:tplc="7FBCE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36548"/>
    <w:multiLevelType w:val="hybridMultilevel"/>
    <w:tmpl w:val="78FE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E7E55"/>
    <w:multiLevelType w:val="hybridMultilevel"/>
    <w:tmpl w:val="BD4EE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26"/>
  </w:num>
  <w:num w:numId="8">
    <w:abstractNumId w:val="6"/>
  </w:num>
  <w:num w:numId="9">
    <w:abstractNumId w:val="20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10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25"/>
  </w:num>
  <w:num w:numId="20">
    <w:abstractNumId w:val="28"/>
  </w:num>
  <w:num w:numId="21">
    <w:abstractNumId w:val="18"/>
  </w:num>
  <w:num w:numId="22">
    <w:abstractNumId w:val="22"/>
  </w:num>
  <w:num w:numId="23">
    <w:abstractNumId w:val="24"/>
  </w:num>
  <w:num w:numId="24">
    <w:abstractNumId w:val="23"/>
  </w:num>
  <w:num w:numId="25">
    <w:abstractNumId w:val="27"/>
  </w:num>
  <w:num w:numId="26">
    <w:abstractNumId w:val="13"/>
  </w:num>
  <w:num w:numId="27">
    <w:abstractNumId w:val="15"/>
  </w:num>
  <w:num w:numId="28">
    <w:abstractNumId w:val="16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8"/>
    <w:rsid w:val="00005BAC"/>
    <w:rsid w:val="000A7E97"/>
    <w:rsid w:val="000B4A9F"/>
    <w:rsid w:val="001065A3"/>
    <w:rsid w:val="00115901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81E9D"/>
    <w:rsid w:val="00283705"/>
    <w:rsid w:val="002C6D2D"/>
    <w:rsid w:val="002F4E67"/>
    <w:rsid w:val="00303EA2"/>
    <w:rsid w:val="003525D3"/>
    <w:rsid w:val="003565FB"/>
    <w:rsid w:val="003E35DA"/>
    <w:rsid w:val="003F6EB6"/>
    <w:rsid w:val="004125A1"/>
    <w:rsid w:val="0043632A"/>
    <w:rsid w:val="00477C13"/>
    <w:rsid w:val="004A58D2"/>
    <w:rsid w:val="004B07B5"/>
    <w:rsid w:val="004B6355"/>
    <w:rsid w:val="004D3574"/>
    <w:rsid w:val="004E4DE5"/>
    <w:rsid w:val="00510F45"/>
    <w:rsid w:val="00514811"/>
    <w:rsid w:val="00557B53"/>
    <w:rsid w:val="00571D28"/>
    <w:rsid w:val="00572C85"/>
    <w:rsid w:val="005778A9"/>
    <w:rsid w:val="005925B9"/>
    <w:rsid w:val="005C324C"/>
    <w:rsid w:val="00606623"/>
    <w:rsid w:val="006273E3"/>
    <w:rsid w:val="00633A22"/>
    <w:rsid w:val="00672F6E"/>
    <w:rsid w:val="00683370"/>
    <w:rsid w:val="006F5596"/>
    <w:rsid w:val="00722CEC"/>
    <w:rsid w:val="0075519A"/>
    <w:rsid w:val="00760F1D"/>
    <w:rsid w:val="007628D7"/>
    <w:rsid w:val="00774C30"/>
    <w:rsid w:val="007834AC"/>
    <w:rsid w:val="00786151"/>
    <w:rsid w:val="007D7966"/>
    <w:rsid w:val="007E6D45"/>
    <w:rsid w:val="007F7DE0"/>
    <w:rsid w:val="008072F5"/>
    <w:rsid w:val="00845A29"/>
    <w:rsid w:val="008766D6"/>
    <w:rsid w:val="008C46FA"/>
    <w:rsid w:val="008C5930"/>
    <w:rsid w:val="008D6306"/>
    <w:rsid w:val="008E20B6"/>
    <w:rsid w:val="008E486E"/>
    <w:rsid w:val="009547D8"/>
    <w:rsid w:val="0095543B"/>
    <w:rsid w:val="0096383C"/>
    <w:rsid w:val="00981289"/>
    <w:rsid w:val="00990D61"/>
    <w:rsid w:val="00995785"/>
    <w:rsid w:val="009D5D0A"/>
    <w:rsid w:val="009F47FD"/>
    <w:rsid w:val="009F558F"/>
    <w:rsid w:val="00A4079F"/>
    <w:rsid w:val="00A6621B"/>
    <w:rsid w:val="00A66CF1"/>
    <w:rsid w:val="00A76BDC"/>
    <w:rsid w:val="00A80512"/>
    <w:rsid w:val="00A947A4"/>
    <w:rsid w:val="00AB36A4"/>
    <w:rsid w:val="00AF3541"/>
    <w:rsid w:val="00AF3CBC"/>
    <w:rsid w:val="00B14286"/>
    <w:rsid w:val="00B8499D"/>
    <w:rsid w:val="00B859D8"/>
    <w:rsid w:val="00B93FD2"/>
    <w:rsid w:val="00B94B95"/>
    <w:rsid w:val="00BA788F"/>
    <w:rsid w:val="00BD75E5"/>
    <w:rsid w:val="00C0066D"/>
    <w:rsid w:val="00C13135"/>
    <w:rsid w:val="00C21D21"/>
    <w:rsid w:val="00C3308F"/>
    <w:rsid w:val="00C437AB"/>
    <w:rsid w:val="00C602B1"/>
    <w:rsid w:val="00C62617"/>
    <w:rsid w:val="00C84956"/>
    <w:rsid w:val="00CB0D00"/>
    <w:rsid w:val="00CC32FA"/>
    <w:rsid w:val="00CD6606"/>
    <w:rsid w:val="00CE1CDE"/>
    <w:rsid w:val="00D70972"/>
    <w:rsid w:val="00D93E61"/>
    <w:rsid w:val="00DA059F"/>
    <w:rsid w:val="00DA1C0E"/>
    <w:rsid w:val="00DF51A5"/>
    <w:rsid w:val="00E23E85"/>
    <w:rsid w:val="00EA0C67"/>
    <w:rsid w:val="00F138F9"/>
    <w:rsid w:val="00F458C9"/>
    <w:rsid w:val="00FD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B0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odyTextIndent">
    <w:name w:val="Body Text Indent"/>
    <w:basedOn w:val="Normal"/>
    <w:link w:val="BodyTextIndentChar"/>
    <w:rsid w:val="00845A29"/>
    <w:pPr>
      <w:ind w:left="2880" w:hanging="288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45A29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45A29"/>
    <w:pPr>
      <w:ind w:left="2880" w:hanging="288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A2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osemore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D093F1-9734-4351-A12E-21AEB740F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10D1C-04B8-430A-A911-7CD099875578}">
  <ds:schemaRefs>
    <ds:schemaRef ds:uri="http://purl.org/dc/terms/"/>
    <ds:schemaRef ds:uri="http://purl.org/dc/dcmitype/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2021-06-24T08:27:00Z</dcterms:created>
  <dcterms:modified xsi:type="dcterms:W3CDTF">2021-06-24T08:28:00Z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