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5F84" w14:textId="05CBF24C" w:rsidR="001426DD" w:rsidRDefault="0028165A" w:rsidP="00607571">
      <w:pPr>
        <w:pStyle w:val="paragraph"/>
        <w:spacing w:before="0" w:beforeAutospacing="0" w:after="0" w:afterAutospacing="0"/>
        <w:textAlignment w:val="baseline"/>
        <w:rPr>
          <w:rStyle w:val="normaltextrun"/>
          <w:rFonts w:ascii="Segoe UI Emoji" w:eastAsiaTheme="majorEastAsia" w:hAnsi="Segoe UI Emoji" w:cs="Arial"/>
          <w:b/>
          <w:bCs/>
        </w:rPr>
      </w:pPr>
      <w:r>
        <w:rPr>
          <w:noProof/>
        </w:rPr>
        <w:drawing>
          <wp:anchor distT="0" distB="0" distL="114300" distR="114300" simplePos="0" relativeHeight="251658240" behindDoc="0" locked="0" layoutInCell="1" allowOverlap="1" wp14:anchorId="4E9A8B3C" wp14:editId="7E1ECEBC">
            <wp:simplePos x="0" y="0"/>
            <wp:positionH relativeFrom="column">
              <wp:posOffset>3324225</wp:posOffset>
            </wp:positionH>
            <wp:positionV relativeFrom="paragraph">
              <wp:posOffset>-664210</wp:posOffset>
            </wp:positionV>
            <wp:extent cx="2700020" cy="69532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0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9A88E" w14:textId="5A7F1455" w:rsidR="001426DD" w:rsidRPr="00483D02" w:rsidRDefault="0011550A" w:rsidP="00607571">
      <w:pPr>
        <w:pStyle w:val="paragraph"/>
        <w:spacing w:before="0" w:beforeAutospacing="0" w:after="0" w:afterAutospacing="0"/>
        <w:textAlignment w:val="baseline"/>
        <w:rPr>
          <w:rStyle w:val="normaltextrun"/>
          <w:rFonts w:ascii="Arial" w:eastAsiaTheme="majorEastAsia" w:hAnsi="Arial" w:cs="Arial"/>
          <w:b/>
          <w:bCs/>
          <w:sz w:val="28"/>
          <w:szCs w:val="28"/>
        </w:rPr>
      </w:pPr>
      <w:r w:rsidRPr="00483D02">
        <w:rPr>
          <w:rStyle w:val="normaltextrun"/>
          <w:rFonts w:ascii="Arial" w:eastAsiaTheme="majorEastAsia" w:hAnsi="Arial" w:cs="Arial"/>
          <w:b/>
          <w:bCs/>
          <w:sz w:val="28"/>
          <w:szCs w:val="28"/>
        </w:rPr>
        <w:t>Digital Trans</w:t>
      </w:r>
      <w:r w:rsidR="00790B28" w:rsidRPr="00483D02">
        <w:rPr>
          <w:rStyle w:val="normaltextrun"/>
          <w:rFonts w:ascii="Arial" w:eastAsiaTheme="majorEastAsia" w:hAnsi="Arial" w:cs="Arial"/>
          <w:b/>
          <w:bCs/>
          <w:sz w:val="28"/>
          <w:szCs w:val="28"/>
        </w:rPr>
        <w:t>formation Manager</w:t>
      </w:r>
    </w:p>
    <w:p w14:paraId="0F86E560" w14:textId="77777777" w:rsidR="00790B28" w:rsidRPr="00483D02" w:rsidRDefault="00790B28" w:rsidP="00607571">
      <w:pPr>
        <w:pStyle w:val="paragraph"/>
        <w:spacing w:before="0" w:beforeAutospacing="0" w:after="0" w:afterAutospacing="0"/>
        <w:textAlignment w:val="baseline"/>
        <w:rPr>
          <w:rStyle w:val="normaltextrun"/>
          <w:rFonts w:ascii="Arial" w:eastAsiaTheme="majorEastAsia" w:hAnsi="Arial" w:cs="Arial"/>
          <w:b/>
          <w:bCs/>
          <w:sz w:val="28"/>
          <w:szCs w:val="28"/>
        </w:rPr>
      </w:pPr>
    </w:p>
    <w:p w14:paraId="58EE2F9A" w14:textId="355D4414" w:rsidR="007B5971" w:rsidRPr="00027535" w:rsidRDefault="00AF74C6"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Salary:</w:t>
      </w:r>
      <w:r w:rsidR="00027535">
        <w:rPr>
          <w:rStyle w:val="normaltextrun"/>
          <w:rFonts w:ascii="Arial" w:eastAsiaTheme="majorEastAsia" w:hAnsi="Arial" w:cs="Arial"/>
          <w:b/>
          <w:bCs/>
        </w:rPr>
        <w:tab/>
      </w:r>
      <w:r w:rsidR="007721BB"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7721BB" w:rsidRPr="00027535">
        <w:rPr>
          <w:rStyle w:val="normaltextrun"/>
          <w:rFonts w:ascii="Arial" w:eastAsiaTheme="majorEastAsia" w:hAnsi="Arial" w:cs="Arial"/>
        </w:rPr>
        <w:t>£52,224</w:t>
      </w:r>
      <w:r w:rsidR="004D682B" w:rsidRPr="00027535">
        <w:rPr>
          <w:rStyle w:val="normaltextrun"/>
          <w:rFonts w:ascii="Arial" w:eastAsiaTheme="majorEastAsia" w:hAnsi="Arial" w:cs="Arial"/>
        </w:rPr>
        <w:t xml:space="preserve"> to £55,743 </w:t>
      </w:r>
    </w:p>
    <w:p w14:paraId="20C589FD" w14:textId="5A7725A1" w:rsidR="004F2E06" w:rsidRPr="00027535" w:rsidRDefault="00480201"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Basis:</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027535">
        <w:rPr>
          <w:rStyle w:val="normaltextrun"/>
          <w:rFonts w:ascii="Arial" w:eastAsiaTheme="majorEastAsia" w:hAnsi="Arial" w:cs="Arial"/>
        </w:rPr>
        <w:tab/>
      </w:r>
      <w:r w:rsidRPr="00027535">
        <w:rPr>
          <w:rStyle w:val="normaltextrun"/>
          <w:rFonts w:ascii="Arial" w:eastAsiaTheme="majorEastAsia" w:hAnsi="Arial" w:cs="Arial"/>
        </w:rPr>
        <w:t>Full time</w:t>
      </w:r>
    </w:p>
    <w:p w14:paraId="0A161942" w14:textId="27EB72E6" w:rsidR="004D682B" w:rsidRPr="00027535" w:rsidRDefault="004F2E06"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Contract Type:</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Pr="00027535">
        <w:rPr>
          <w:rStyle w:val="normaltextrun"/>
          <w:rFonts w:ascii="Arial" w:eastAsiaTheme="majorEastAsia" w:hAnsi="Arial" w:cs="Arial"/>
        </w:rPr>
        <w:t>P</w:t>
      </w:r>
      <w:r w:rsidR="00480201" w:rsidRPr="00027535">
        <w:rPr>
          <w:rStyle w:val="normaltextrun"/>
          <w:rFonts w:ascii="Arial" w:eastAsiaTheme="majorEastAsia" w:hAnsi="Arial" w:cs="Arial"/>
        </w:rPr>
        <w:t>ermanent post</w:t>
      </w:r>
    </w:p>
    <w:p w14:paraId="76B928E4" w14:textId="0EA39A21" w:rsidR="00480201" w:rsidRPr="00027535" w:rsidRDefault="00480201"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Contractual Hours:</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Pr="00027535">
        <w:rPr>
          <w:rStyle w:val="normaltextrun"/>
          <w:rFonts w:ascii="Arial" w:eastAsiaTheme="majorEastAsia" w:hAnsi="Arial" w:cs="Arial"/>
        </w:rPr>
        <w:t>37 hours per week</w:t>
      </w:r>
    </w:p>
    <w:p w14:paraId="4911226B" w14:textId="3CF798B8" w:rsidR="00480201" w:rsidRPr="00027535" w:rsidRDefault="002D5FC3"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Annual Leave:</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Pr="00027535">
        <w:rPr>
          <w:rStyle w:val="normaltextrun"/>
          <w:rFonts w:ascii="Arial" w:eastAsiaTheme="majorEastAsia" w:hAnsi="Arial" w:cs="Arial"/>
        </w:rPr>
        <w:t>55 days including bank holidays</w:t>
      </w:r>
    </w:p>
    <w:p w14:paraId="1E787A4E" w14:textId="1AD8930E" w:rsidR="007D53A5" w:rsidRPr="00027535" w:rsidRDefault="007D53A5"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Location:</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027535">
        <w:rPr>
          <w:rStyle w:val="normaltextrun"/>
          <w:rFonts w:ascii="Arial" w:eastAsiaTheme="majorEastAsia" w:hAnsi="Arial" w:cs="Arial"/>
        </w:rPr>
        <w:tab/>
      </w:r>
      <w:r w:rsidRPr="00027535">
        <w:rPr>
          <w:rStyle w:val="normaltextrun"/>
          <w:rFonts w:ascii="Arial" w:eastAsiaTheme="majorEastAsia" w:hAnsi="Arial" w:cs="Arial"/>
        </w:rPr>
        <w:t>Doncaster Deaf Trust</w:t>
      </w:r>
    </w:p>
    <w:p w14:paraId="2D0C9BEA" w14:textId="77777777" w:rsidR="001E0E0B" w:rsidRPr="00483D02" w:rsidRDefault="001E0E0B" w:rsidP="00607571">
      <w:pPr>
        <w:pStyle w:val="paragraph"/>
        <w:spacing w:before="0" w:beforeAutospacing="0" w:after="0" w:afterAutospacing="0"/>
        <w:textAlignment w:val="baseline"/>
        <w:rPr>
          <w:rStyle w:val="normaltextrun"/>
          <w:rFonts w:ascii="Arial" w:eastAsiaTheme="majorEastAsia" w:hAnsi="Arial" w:cs="Arial"/>
          <w:b/>
          <w:bCs/>
        </w:rPr>
      </w:pPr>
    </w:p>
    <w:p w14:paraId="73DDAC07"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normaltextrun"/>
          <w:rFonts w:ascii="Arial" w:eastAsiaTheme="majorEastAsia" w:hAnsi="Arial" w:cs="Arial"/>
        </w:rPr>
        <w:t>Are you passionate about driving digital innovation and empowering others through training? Do you thrive in inclusive, learner-focused environments? Doncaster Deaf Trust is seeking a dynamic and forward-thinking Digital Transformation Manager to help shape the future of our education, care, and support services.</w:t>
      </w:r>
      <w:r w:rsidRPr="00483D02">
        <w:rPr>
          <w:rStyle w:val="eop"/>
          <w:rFonts w:ascii="Arial" w:eastAsiaTheme="majorEastAsia" w:hAnsi="Arial" w:cs="Arial"/>
        </w:rPr>
        <w:t> </w:t>
      </w:r>
    </w:p>
    <w:p w14:paraId="1A1D8AD9" w14:textId="77777777" w:rsidR="00607571" w:rsidRPr="00483D02" w:rsidRDefault="00607571" w:rsidP="00607571">
      <w:pPr>
        <w:pStyle w:val="paragraph"/>
        <w:spacing w:before="0" w:beforeAutospacing="0" w:after="0" w:afterAutospacing="0"/>
        <w:ind w:left="720"/>
        <w:textAlignment w:val="baseline"/>
        <w:rPr>
          <w:rFonts w:ascii="Arial" w:hAnsi="Arial" w:cs="Arial"/>
        </w:rPr>
      </w:pPr>
      <w:r w:rsidRPr="00483D02">
        <w:rPr>
          <w:rStyle w:val="eop"/>
          <w:rFonts w:ascii="Arial" w:eastAsiaTheme="majorEastAsia" w:hAnsi="Arial" w:cs="Arial"/>
        </w:rPr>
        <w:t> </w:t>
      </w:r>
    </w:p>
    <w:p w14:paraId="7A645582" w14:textId="694A930F"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About the Role</w:t>
      </w:r>
      <w:r w:rsidRPr="00483D02">
        <w:rPr>
          <w:rStyle w:val="eop"/>
          <w:rFonts w:ascii="Arial" w:eastAsiaTheme="majorEastAsia" w:hAnsi="Arial" w:cs="Arial"/>
          <w:b/>
          <w:bCs/>
        </w:rPr>
        <w:t> </w:t>
      </w:r>
    </w:p>
    <w:p w14:paraId="763162A5"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normaltextrun"/>
          <w:rFonts w:ascii="Arial" w:eastAsiaTheme="majorEastAsia" w:hAnsi="Arial" w:cs="Arial"/>
        </w:rPr>
        <w:t>As our Digital Transformation Manager, you will lead the development and implementation of digital strategies that enhance service delivery, compliance, and staff capability across the Trust. You’ll also design and deliver impactful training programmes and support the development of inclusive, high-quality educational resources. In addition to your strategic and operational responsibilities, you will hold line management duties for the Digital Media and Communications Team and the Business and Data Analyst Team, ensuring alignment with organisational objectives and fostering a culture of innovation, collaboration, and continuous improvement.</w:t>
      </w:r>
      <w:r w:rsidRPr="00483D02">
        <w:rPr>
          <w:rStyle w:val="eop"/>
          <w:rFonts w:ascii="Arial" w:eastAsiaTheme="majorEastAsia" w:hAnsi="Arial" w:cs="Arial"/>
        </w:rPr>
        <w:t> </w:t>
      </w:r>
    </w:p>
    <w:p w14:paraId="5FA24F0C"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70BF69FB"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normaltextrun"/>
          <w:rFonts w:ascii="Arial" w:eastAsiaTheme="majorEastAsia" w:hAnsi="Arial" w:cs="Arial"/>
        </w:rPr>
        <w:t>This is a unique opportunity to make a real difference in a values-driven organisation that supports children and young people with special educational needs and disabilities.</w:t>
      </w:r>
      <w:r w:rsidRPr="00483D02">
        <w:rPr>
          <w:rStyle w:val="eop"/>
          <w:rFonts w:ascii="Arial" w:eastAsiaTheme="majorEastAsia" w:hAnsi="Arial" w:cs="Arial"/>
        </w:rPr>
        <w:t> </w:t>
      </w:r>
    </w:p>
    <w:p w14:paraId="7A51AE3A"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2A95E494" w14:textId="1A2C85B2"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Key Responsibilities</w:t>
      </w:r>
      <w:r w:rsidRPr="00483D02">
        <w:rPr>
          <w:rStyle w:val="eop"/>
          <w:rFonts w:ascii="Arial" w:eastAsiaTheme="majorEastAsia" w:hAnsi="Arial" w:cs="Arial"/>
          <w:b/>
          <w:bCs/>
        </w:rPr>
        <w:t> </w:t>
      </w:r>
    </w:p>
    <w:p w14:paraId="536EBED5" w14:textId="77777777" w:rsidR="00607571" w:rsidRPr="00483D02" w:rsidRDefault="00607571" w:rsidP="004F2E06">
      <w:pPr>
        <w:pStyle w:val="paragraph"/>
        <w:numPr>
          <w:ilvl w:val="0"/>
          <w:numId w:val="22"/>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Lead digital transformation projects across education, care, and support services.</w:t>
      </w:r>
      <w:r w:rsidRPr="00483D02">
        <w:rPr>
          <w:rStyle w:val="eop"/>
          <w:rFonts w:ascii="Arial" w:eastAsiaTheme="majorEastAsia" w:hAnsi="Arial" w:cs="Arial"/>
        </w:rPr>
        <w:t> </w:t>
      </w:r>
    </w:p>
    <w:p w14:paraId="5A9BCCA4" w14:textId="77777777" w:rsidR="00607571" w:rsidRPr="00483D02" w:rsidRDefault="00607571" w:rsidP="004F2E06">
      <w:pPr>
        <w:pStyle w:val="paragraph"/>
        <w:numPr>
          <w:ilvl w:val="0"/>
          <w:numId w:val="22"/>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Design and deliver training programmes that build digital confidence and compliance.</w:t>
      </w:r>
      <w:r w:rsidRPr="00483D02">
        <w:rPr>
          <w:rStyle w:val="eop"/>
          <w:rFonts w:ascii="Arial" w:eastAsiaTheme="majorEastAsia" w:hAnsi="Arial" w:cs="Arial"/>
        </w:rPr>
        <w:t> </w:t>
      </w:r>
    </w:p>
    <w:p w14:paraId="2606928F" w14:textId="77777777" w:rsidR="00607571" w:rsidRPr="00483D02" w:rsidRDefault="00607571" w:rsidP="004F2E06">
      <w:pPr>
        <w:pStyle w:val="paragraph"/>
        <w:numPr>
          <w:ilvl w:val="0"/>
          <w:numId w:val="22"/>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Collaborate with curriculum leads to develop digital and blended learning resources.</w:t>
      </w:r>
      <w:r w:rsidRPr="00483D02">
        <w:rPr>
          <w:rStyle w:val="eop"/>
          <w:rFonts w:ascii="Arial" w:eastAsiaTheme="majorEastAsia" w:hAnsi="Arial" w:cs="Arial"/>
        </w:rPr>
        <w:t> </w:t>
      </w:r>
    </w:p>
    <w:p w14:paraId="65314FC3" w14:textId="77777777" w:rsidR="00607571" w:rsidRPr="00483D02" w:rsidRDefault="00607571" w:rsidP="004F2E06">
      <w:pPr>
        <w:pStyle w:val="paragraph"/>
        <w:numPr>
          <w:ilvl w:val="0"/>
          <w:numId w:val="22"/>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Ensure all systems and practices meet GDPR and data protection standards.</w:t>
      </w:r>
      <w:r w:rsidRPr="00483D02">
        <w:rPr>
          <w:rStyle w:val="eop"/>
          <w:rFonts w:ascii="Arial" w:eastAsiaTheme="majorEastAsia" w:hAnsi="Arial" w:cs="Arial"/>
        </w:rPr>
        <w:t> </w:t>
      </w:r>
    </w:p>
    <w:p w14:paraId="2FCDE78C" w14:textId="77777777" w:rsidR="00607571" w:rsidRPr="00483D02" w:rsidRDefault="00607571" w:rsidP="004F2E06">
      <w:pPr>
        <w:pStyle w:val="paragraph"/>
        <w:numPr>
          <w:ilvl w:val="0"/>
          <w:numId w:val="22"/>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Promote a culture of innovation, inclusion, and continuous improvement.</w:t>
      </w:r>
      <w:r w:rsidRPr="00483D02">
        <w:rPr>
          <w:rStyle w:val="eop"/>
          <w:rFonts w:ascii="Arial" w:eastAsiaTheme="majorEastAsia" w:hAnsi="Arial" w:cs="Arial"/>
        </w:rPr>
        <w:t> </w:t>
      </w:r>
    </w:p>
    <w:p w14:paraId="0938BB6E" w14:textId="77777777" w:rsidR="00607571" w:rsidRPr="00483D02" w:rsidRDefault="00607571" w:rsidP="004F2E06">
      <w:pPr>
        <w:pStyle w:val="paragraph"/>
        <w:numPr>
          <w:ilvl w:val="0"/>
          <w:numId w:val="22"/>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Line manage the Digital Media and Communications Team and the Business and Data Analyst Team, including performance management, development support, and workload planning.</w:t>
      </w:r>
      <w:r w:rsidRPr="00483D02">
        <w:rPr>
          <w:rStyle w:val="eop"/>
          <w:rFonts w:ascii="Arial" w:eastAsiaTheme="majorEastAsia" w:hAnsi="Arial" w:cs="Arial"/>
        </w:rPr>
        <w:t> </w:t>
      </w:r>
    </w:p>
    <w:p w14:paraId="607B2F12"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70C9A3A5" w14:textId="796065BE"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What We’re Looking For</w:t>
      </w:r>
      <w:r w:rsidRPr="00483D02">
        <w:rPr>
          <w:rStyle w:val="eop"/>
          <w:rFonts w:ascii="Arial" w:eastAsiaTheme="majorEastAsia" w:hAnsi="Arial" w:cs="Arial"/>
          <w:b/>
          <w:bCs/>
        </w:rPr>
        <w:t> </w:t>
      </w:r>
    </w:p>
    <w:p w14:paraId="0297F68B" w14:textId="77777777" w:rsidR="00607571" w:rsidRPr="00483D02" w:rsidRDefault="00607571" w:rsidP="004F2E06">
      <w:pPr>
        <w:pStyle w:val="paragraph"/>
        <w:numPr>
          <w:ilvl w:val="0"/>
          <w:numId w:val="23"/>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Proven experience in digital transformation and training delivery.</w:t>
      </w:r>
      <w:r w:rsidRPr="00483D02">
        <w:rPr>
          <w:rStyle w:val="eop"/>
          <w:rFonts w:ascii="Arial" w:eastAsiaTheme="majorEastAsia" w:hAnsi="Arial" w:cs="Arial"/>
        </w:rPr>
        <w:t> </w:t>
      </w:r>
    </w:p>
    <w:p w14:paraId="1AD9E0E1" w14:textId="77777777" w:rsidR="00607571" w:rsidRPr="00483D02" w:rsidRDefault="00607571" w:rsidP="004F2E06">
      <w:pPr>
        <w:pStyle w:val="paragraph"/>
        <w:numPr>
          <w:ilvl w:val="0"/>
          <w:numId w:val="23"/>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Strong understanding of curriculum development and inclusive education.</w:t>
      </w:r>
      <w:r w:rsidRPr="00483D02">
        <w:rPr>
          <w:rStyle w:val="eop"/>
          <w:rFonts w:ascii="Arial" w:eastAsiaTheme="majorEastAsia" w:hAnsi="Arial" w:cs="Arial"/>
        </w:rPr>
        <w:t> </w:t>
      </w:r>
    </w:p>
    <w:p w14:paraId="3394DBED" w14:textId="77777777" w:rsidR="00607571" w:rsidRPr="00483D02" w:rsidRDefault="00607571" w:rsidP="004F2E06">
      <w:pPr>
        <w:pStyle w:val="paragraph"/>
        <w:numPr>
          <w:ilvl w:val="0"/>
          <w:numId w:val="23"/>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Excellent project management and stakeholder engagement skills.</w:t>
      </w:r>
      <w:r w:rsidRPr="00483D02">
        <w:rPr>
          <w:rStyle w:val="eop"/>
          <w:rFonts w:ascii="Arial" w:eastAsiaTheme="majorEastAsia" w:hAnsi="Arial" w:cs="Arial"/>
        </w:rPr>
        <w:t> </w:t>
      </w:r>
    </w:p>
    <w:p w14:paraId="70C5E8D0" w14:textId="77777777" w:rsidR="00607571" w:rsidRPr="00483D02" w:rsidRDefault="00607571" w:rsidP="004F2E06">
      <w:pPr>
        <w:pStyle w:val="paragraph"/>
        <w:numPr>
          <w:ilvl w:val="0"/>
          <w:numId w:val="23"/>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Knowledge of safeguarding, GDPR, and quality assurance in education and care.</w:t>
      </w:r>
      <w:r w:rsidRPr="00483D02">
        <w:rPr>
          <w:rStyle w:val="eop"/>
          <w:rFonts w:ascii="Arial" w:eastAsiaTheme="majorEastAsia" w:hAnsi="Arial" w:cs="Arial"/>
        </w:rPr>
        <w:t> </w:t>
      </w:r>
    </w:p>
    <w:p w14:paraId="73816BF8" w14:textId="77777777" w:rsidR="00607571" w:rsidRPr="00483D02" w:rsidRDefault="00607571" w:rsidP="004F2E06">
      <w:pPr>
        <w:pStyle w:val="paragraph"/>
        <w:numPr>
          <w:ilvl w:val="0"/>
          <w:numId w:val="23"/>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Experience in line management and team leadership.</w:t>
      </w:r>
      <w:r w:rsidRPr="00483D02">
        <w:rPr>
          <w:rStyle w:val="eop"/>
          <w:rFonts w:ascii="Arial" w:eastAsiaTheme="majorEastAsia" w:hAnsi="Arial" w:cs="Arial"/>
        </w:rPr>
        <w:t> </w:t>
      </w:r>
    </w:p>
    <w:p w14:paraId="47180566"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lastRenderedPageBreak/>
        <w:t> </w:t>
      </w:r>
    </w:p>
    <w:p w14:paraId="7F940114" w14:textId="73BE806B"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Why Join Us?</w:t>
      </w:r>
      <w:r w:rsidRPr="00483D02">
        <w:rPr>
          <w:rStyle w:val="eop"/>
          <w:rFonts w:ascii="Arial" w:eastAsiaTheme="majorEastAsia" w:hAnsi="Arial" w:cs="Arial"/>
          <w:b/>
          <w:bCs/>
        </w:rPr>
        <w:t> </w:t>
      </w:r>
    </w:p>
    <w:p w14:paraId="6BFA5319"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A high-quality working environment</w:t>
      </w:r>
      <w:r w:rsidRPr="00483D02">
        <w:rPr>
          <w:rStyle w:val="eop"/>
          <w:rFonts w:ascii="Arial" w:eastAsiaTheme="majorEastAsia" w:hAnsi="Arial" w:cs="Arial"/>
        </w:rPr>
        <w:t> </w:t>
      </w:r>
    </w:p>
    <w:p w14:paraId="7D52E994"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Generous rates of pay</w:t>
      </w:r>
      <w:r w:rsidRPr="00483D02">
        <w:rPr>
          <w:rStyle w:val="eop"/>
          <w:rFonts w:ascii="Arial" w:eastAsiaTheme="majorEastAsia" w:hAnsi="Arial" w:cs="Arial"/>
        </w:rPr>
        <w:t> </w:t>
      </w:r>
    </w:p>
    <w:p w14:paraId="70D7CA93"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Guaranteed working hours</w:t>
      </w:r>
      <w:r w:rsidRPr="00483D02">
        <w:rPr>
          <w:rStyle w:val="eop"/>
          <w:rFonts w:ascii="Arial" w:eastAsiaTheme="majorEastAsia" w:hAnsi="Arial" w:cs="Arial"/>
        </w:rPr>
        <w:t> </w:t>
      </w:r>
    </w:p>
    <w:p w14:paraId="21835454"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Fantastic training and career development opportunities, including Level 1 British Sign Language</w:t>
      </w:r>
      <w:r w:rsidRPr="00483D02">
        <w:rPr>
          <w:rStyle w:val="eop"/>
          <w:rFonts w:ascii="Arial" w:eastAsiaTheme="majorEastAsia" w:hAnsi="Arial" w:cs="Arial"/>
        </w:rPr>
        <w:t> </w:t>
      </w:r>
    </w:p>
    <w:p w14:paraId="4646D5C9" w14:textId="6630922F"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Discounted childcare</w:t>
      </w:r>
      <w:r w:rsidRPr="00483D02">
        <w:rPr>
          <w:rStyle w:val="eop"/>
          <w:rFonts w:ascii="Arial" w:eastAsiaTheme="majorEastAsia" w:hAnsi="Arial" w:cs="Arial"/>
        </w:rPr>
        <w:t> </w:t>
      </w:r>
      <w:r w:rsidR="00D673D0" w:rsidRPr="00483D02">
        <w:rPr>
          <w:rStyle w:val="eop"/>
          <w:rFonts w:ascii="Arial" w:eastAsiaTheme="majorEastAsia" w:hAnsi="Arial" w:cs="Arial"/>
        </w:rPr>
        <w:t>at the onsite Little Learners Day Nursery</w:t>
      </w:r>
    </w:p>
    <w:p w14:paraId="26844D7F"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Pension scheme</w:t>
      </w:r>
      <w:r w:rsidRPr="00483D02">
        <w:rPr>
          <w:rStyle w:val="eop"/>
          <w:rFonts w:ascii="Arial" w:eastAsiaTheme="majorEastAsia" w:hAnsi="Arial" w:cs="Arial"/>
        </w:rPr>
        <w:t> </w:t>
      </w:r>
    </w:p>
    <w:p w14:paraId="3C9DD3EF"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Free on-site parking</w:t>
      </w:r>
      <w:r w:rsidRPr="00483D02">
        <w:rPr>
          <w:rStyle w:val="eop"/>
          <w:rFonts w:ascii="Arial" w:eastAsiaTheme="majorEastAsia" w:hAnsi="Arial" w:cs="Arial"/>
        </w:rPr>
        <w:t> </w:t>
      </w:r>
    </w:p>
    <w:p w14:paraId="7EE3F731" w14:textId="23B2509B" w:rsidR="00A8399C" w:rsidRPr="00483D02" w:rsidRDefault="00C44D91" w:rsidP="00A8399C">
      <w:pPr>
        <w:pStyle w:val="ListParagraph"/>
        <w:numPr>
          <w:ilvl w:val="0"/>
          <w:numId w:val="24"/>
        </w:numPr>
        <w:rPr>
          <w:rFonts w:ascii="Arial" w:hAnsi="Arial" w:cs="Arial"/>
          <w:sz w:val="24"/>
          <w:szCs w:val="24"/>
        </w:rPr>
      </w:pPr>
      <w:r w:rsidRPr="00483D02">
        <w:rPr>
          <w:rFonts w:ascii="Arial" w:hAnsi="Arial" w:cs="Arial"/>
          <w:sz w:val="24"/>
          <w:szCs w:val="24"/>
        </w:rPr>
        <w:t xml:space="preserve">Westfield Health Cash Plan including </w:t>
      </w:r>
      <w:proofErr w:type="spellStart"/>
      <w:r w:rsidRPr="00483D02">
        <w:rPr>
          <w:rFonts w:ascii="Arial" w:hAnsi="Arial" w:cs="Arial"/>
          <w:sz w:val="24"/>
          <w:szCs w:val="24"/>
        </w:rPr>
        <w:t>Doctorline</w:t>
      </w:r>
      <w:proofErr w:type="spellEnd"/>
      <w:r w:rsidRPr="00483D02">
        <w:rPr>
          <w:rFonts w:ascii="Arial" w:hAnsi="Arial" w:cs="Arial"/>
          <w:sz w:val="24"/>
          <w:szCs w:val="24"/>
        </w:rPr>
        <w:t xml:space="preserve"> - 24/7 access to a GP, Dental, Optical and Prescription claims and much more (funded by the employer)</w:t>
      </w:r>
    </w:p>
    <w:p w14:paraId="2C8A4ABF" w14:textId="77777777" w:rsidR="00A8399C" w:rsidRPr="00483D02" w:rsidRDefault="00A8399C" w:rsidP="00A8399C">
      <w:pPr>
        <w:pStyle w:val="ListParagraph"/>
        <w:rPr>
          <w:rFonts w:ascii="Arial" w:hAnsi="Arial" w:cs="Arial"/>
          <w:sz w:val="24"/>
          <w:szCs w:val="24"/>
        </w:rPr>
      </w:pPr>
    </w:p>
    <w:p w14:paraId="43D0A0AB" w14:textId="77777777" w:rsidR="00A8399C" w:rsidRPr="00483D02" w:rsidRDefault="00A8399C" w:rsidP="00A8399C">
      <w:pPr>
        <w:spacing w:after="200" w:line="276" w:lineRule="auto"/>
        <w:rPr>
          <w:rFonts w:ascii="Arial" w:hAnsi="Arial" w:cs="Arial"/>
          <w:sz w:val="24"/>
          <w:szCs w:val="24"/>
        </w:rPr>
      </w:pPr>
      <w:r w:rsidRPr="00483D02">
        <w:rPr>
          <w:rFonts w:ascii="Arial" w:hAnsi="Arial" w:cs="Arial"/>
          <w:sz w:val="24"/>
          <w:szCs w:val="24"/>
        </w:rPr>
        <w:t xml:space="preserve">For a job description and application form please visit our work for us page at </w:t>
      </w:r>
      <w:hyperlink r:id="rId9" w:history="1">
        <w:r w:rsidRPr="00483D02">
          <w:rPr>
            <w:rStyle w:val="Hyperlink"/>
            <w:rFonts w:ascii="Arial" w:hAnsi="Arial" w:cs="Arial"/>
            <w:sz w:val="24"/>
            <w:szCs w:val="24"/>
          </w:rPr>
          <w:t>www.deaf-trust.co.uk/trust/work-for-us/</w:t>
        </w:r>
      </w:hyperlink>
    </w:p>
    <w:p w14:paraId="35B087AE" w14:textId="77777777" w:rsidR="00A8399C" w:rsidRPr="00483D02" w:rsidRDefault="00A8399C" w:rsidP="00A8399C">
      <w:pPr>
        <w:spacing w:after="200" w:line="276" w:lineRule="auto"/>
        <w:rPr>
          <w:rFonts w:ascii="Arial" w:hAnsi="Arial" w:cs="Arial"/>
          <w:color w:val="0000FF"/>
          <w:sz w:val="24"/>
          <w:szCs w:val="24"/>
          <w:u w:val="single"/>
        </w:rPr>
      </w:pPr>
      <w:r w:rsidRPr="00483D02">
        <w:rPr>
          <w:rFonts w:ascii="Arial" w:hAnsi="Arial" w:cs="Arial"/>
          <w:sz w:val="24"/>
          <w:szCs w:val="24"/>
        </w:rPr>
        <w:t>Please note that on the application form we need your full education and employment history from leaving secondary school up to current date. We do not accept CV applications.</w:t>
      </w:r>
    </w:p>
    <w:p w14:paraId="5051E398" w14:textId="06257489" w:rsidR="00A8399C" w:rsidRPr="00483D02" w:rsidRDefault="00A8399C" w:rsidP="00A8399C">
      <w:pPr>
        <w:rPr>
          <w:rFonts w:ascii="Arial" w:hAnsi="Arial" w:cs="Arial"/>
          <w:b/>
          <w:sz w:val="24"/>
          <w:szCs w:val="24"/>
        </w:rPr>
      </w:pPr>
      <w:r w:rsidRPr="00483D02">
        <w:rPr>
          <w:rFonts w:ascii="Arial" w:hAnsi="Arial" w:cs="Arial"/>
          <w:b/>
          <w:sz w:val="24"/>
          <w:szCs w:val="24"/>
        </w:rPr>
        <w:t xml:space="preserve">Closing date for applications:  </w:t>
      </w:r>
      <w:r w:rsidR="00037FD1" w:rsidRPr="00483D02">
        <w:rPr>
          <w:rFonts w:ascii="Arial" w:hAnsi="Arial" w:cs="Arial"/>
          <w:b/>
          <w:sz w:val="24"/>
          <w:szCs w:val="24"/>
        </w:rPr>
        <w:t>5</w:t>
      </w:r>
      <w:r w:rsidR="00037FD1" w:rsidRPr="00483D02">
        <w:rPr>
          <w:rFonts w:ascii="Arial" w:hAnsi="Arial" w:cs="Arial"/>
          <w:b/>
          <w:sz w:val="24"/>
          <w:szCs w:val="24"/>
          <w:vertAlign w:val="superscript"/>
        </w:rPr>
        <w:t>th</w:t>
      </w:r>
      <w:r w:rsidR="00037FD1" w:rsidRPr="00483D02">
        <w:rPr>
          <w:rFonts w:ascii="Arial" w:hAnsi="Arial" w:cs="Arial"/>
          <w:b/>
          <w:sz w:val="24"/>
          <w:szCs w:val="24"/>
        </w:rPr>
        <w:t xml:space="preserve"> October 2025</w:t>
      </w:r>
      <w:r w:rsidRPr="00483D02">
        <w:rPr>
          <w:rFonts w:ascii="Arial" w:hAnsi="Arial" w:cs="Arial"/>
          <w:b/>
          <w:sz w:val="24"/>
          <w:szCs w:val="24"/>
        </w:rPr>
        <w:t xml:space="preserve"> </w:t>
      </w:r>
    </w:p>
    <w:p w14:paraId="70951FB3" w14:textId="2B820169" w:rsidR="00A8399C" w:rsidRPr="00483D02" w:rsidRDefault="00A8399C" w:rsidP="00A8399C">
      <w:pPr>
        <w:rPr>
          <w:rFonts w:ascii="Arial" w:hAnsi="Arial" w:cs="Arial"/>
          <w:b/>
          <w:bCs/>
          <w:color w:val="0000FF"/>
          <w:sz w:val="24"/>
          <w:szCs w:val="24"/>
          <w:u w:val="single"/>
        </w:rPr>
      </w:pPr>
      <w:r w:rsidRPr="00483D02">
        <w:rPr>
          <w:rFonts w:ascii="Arial" w:hAnsi="Arial" w:cs="Arial"/>
          <w:b/>
          <w:sz w:val="24"/>
          <w:szCs w:val="24"/>
        </w:rPr>
        <w:t xml:space="preserve">Date of Interview: </w:t>
      </w:r>
      <w:r w:rsidR="00467316" w:rsidRPr="00483D02">
        <w:rPr>
          <w:rFonts w:ascii="Arial" w:hAnsi="Arial" w:cs="Arial"/>
          <w:b/>
          <w:sz w:val="24"/>
          <w:szCs w:val="24"/>
        </w:rPr>
        <w:t>17</w:t>
      </w:r>
      <w:r w:rsidR="00467316" w:rsidRPr="00483D02">
        <w:rPr>
          <w:rFonts w:ascii="Arial" w:hAnsi="Arial" w:cs="Arial"/>
          <w:b/>
          <w:sz w:val="24"/>
          <w:szCs w:val="24"/>
          <w:vertAlign w:val="superscript"/>
        </w:rPr>
        <w:t>th</w:t>
      </w:r>
      <w:r w:rsidR="00467316" w:rsidRPr="00483D02">
        <w:rPr>
          <w:rFonts w:ascii="Arial" w:hAnsi="Arial" w:cs="Arial"/>
          <w:b/>
          <w:sz w:val="24"/>
          <w:szCs w:val="24"/>
        </w:rPr>
        <w:t xml:space="preserve"> October 2025</w:t>
      </w:r>
    </w:p>
    <w:p w14:paraId="23EDFBEF" w14:textId="77777777" w:rsidR="00A8399C" w:rsidRPr="00483D02" w:rsidRDefault="00A8399C" w:rsidP="00A8399C">
      <w:pPr>
        <w:rPr>
          <w:rFonts w:ascii="Arial" w:hAnsi="Arial" w:cs="Arial"/>
          <w:b/>
          <w:sz w:val="24"/>
          <w:szCs w:val="24"/>
        </w:rPr>
      </w:pPr>
      <w:r w:rsidRPr="00483D02">
        <w:rPr>
          <w:rFonts w:ascii="Arial" w:hAnsi="Arial" w:cs="Arial"/>
          <w:b/>
          <w:sz w:val="24"/>
          <w:szCs w:val="24"/>
        </w:rPr>
        <w:t xml:space="preserve">Doncaster Deaf Trust, Leger Way, Doncaster, DN2 6AY, </w:t>
      </w:r>
    </w:p>
    <w:p w14:paraId="7BE6B47F"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t>The Trust is committed to safeguarding and promoting the welfare of children and young people and expects all staff and volunteers to share this commitment.</w:t>
      </w:r>
    </w:p>
    <w:p w14:paraId="5CA76093"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t>Applicants will be required to undergo child protection screening appropriate to the post, including checks with past employers and the Disclosure and Barring Service (DBS).  The Trust may carry out online searches on shortlisted applicants and all applicants will be required to provide details of their online profile, including social media accounts, as part of their application.</w:t>
      </w:r>
    </w:p>
    <w:p w14:paraId="1C30CBBC"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t>The post is exempt from the Rehabilitation of Offenders Act 1974.  The Trust is therefore permitted to ask job applicants to declare all convictions and cautions on a self-declaration form in advance of attending an interview (including those which are "spent" unless they are "protected" under the DBS filtering rules) in order to assess their suitability to work with children.</w:t>
      </w:r>
    </w:p>
    <w:p w14:paraId="1704A718"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shd w:val="clear" w:color="auto" w:fill="FFFFFF"/>
        </w:rPr>
        <w:t>We are committed to making our recruitment practices as inclusive as possible for everyone. We are committed to promoting equality and diversity and developing a culture that values differences, recognising that employees from a variety of backgrounds bring important and positive contributions to the workplace.</w:t>
      </w:r>
    </w:p>
    <w:p w14:paraId="77383EDD" w14:textId="77777777" w:rsidR="00A8399C" w:rsidRPr="00A8399C" w:rsidRDefault="00A8399C" w:rsidP="00A8399C">
      <w:pPr>
        <w:rPr>
          <w:sz w:val="24"/>
          <w:szCs w:val="24"/>
        </w:rPr>
      </w:pPr>
    </w:p>
    <w:sectPr w:rsidR="00A8399C" w:rsidRPr="00A83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F1D"/>
    <w:multiLevelType w:val="multilevel"/>
    <w:tmpl w:val="F24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B0DAE"/>
    <w:multiLevelType w:val="multilevel"/>
    <w:tmpl w:val="0A56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E3858"/>
    <w:multiLevelType w:val="multilevel"/>
    <w:tmpl w:val="987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02682"/>
    <w:multiLevelType w:val="hybridMultilevel"/>
    <w:tmpl w:val="41E8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96982"/>
    <w:multiLevelType w:val="multilevel"/>
    <w:tmpl w:val="FF7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16F4F"/>
    <w:multiLevelType w:val="multilevel"/>
    <w:tmpl w:val="06FC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4C4919"/>
    <w:multiLevelType w:val="multilevel"/>
    <w:tmpl w:val="2FC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F557BF"/>
    <w:multiLevelType w:val="multilevel"/>
    <w:tmpl w:val="104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F5909"/>
    <w:multiLevelType w:val="multilevel"/>
    <w:tmpl w:val="107C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63B5A"/>
    <w:multiLevelType w:val="multilevel"/>
    <w:tmpl w:val="6C2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E838B7"/>
    <w:multiLevelType w:val="hybridMultilevel"/>
    <w:tmpl w:val="5172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F0263"/>
    <w:multiLevelType w:val="multilevel"/>
    <w:tmpl w:val="5E1C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E937CE"/>
    <w:multiLevelType w:val="multilevel"/>
    <w:tmpl w:val="389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F07045"/>
    <w:multiLevelType w:val="multilevel"/>
    <w:tmpl w:val="B75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F05C10"/>
    <w:multiLevelType w:val="multilevel"/>
    <w:tmpl w:val="40C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FB1B2E"/>
    <w:multiLevelType w:val="multilevel"/>
    <w:tmpl w:val="D50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7E7DE1"/>
    <w:multiLevelType w:val="multilevel"/>
    <w:tmpl w:val="EF6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6A6307"/>
    <w:multiLevelType w:val="multilevel"/>
    <w:tmpl w:val="8E68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4643F9"/>
    <w:multiLevelType w:val="hybridMultilevel"/>
    <w:tmpl w:val="AB44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D576D"/>
    <w:multiLevelType w:val="multilevel"/>
    <w:tmpl w:val="51F0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4F2381"/>
    <w:multiLevelType w:val="multilevel"/>
    <w:tmpl w:val="7A04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9273B2"/>
    <w:multiLevelType w:val="multilevel"/>
    <w:tmpl w:val="854A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BD6996"/>
    <w:multiLevelType w:val="multilevel"/>
    <w:tmpl w:val="DA1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C51739"/>
    <w:multiLevelType w:val="multilevel"/>
    <w:tmpl w:val="5B5A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673285">
    <w:abstractNumId w:val="16"/>
  </w:num>
  <w:num w:numId="2" w16cid:durableId="1972705387">
    <w:abstractNumId w:val="11"/>
  </w:num>
  <w:num w:numId="3" w16cid:durableId="1281305480">
    <w:abstractNumId w:val="17"/>
  </w:num>
  <w:num w:numId="4" w16cid:durableId="1927689935">
    <w:abstractNumId w:val="7"/>
  </w:num>
  <w:num w:numId="5" w16cid:durableId="1139956532">
    <w:abstractNumId w:val="21"/>
  </w:num>
  <w:num w:numId="6" w16cid:durableId="536964150">
    <w:abstractNumId w:val="15"/>
  </w:num>
  <w:num w:numId="7" w16cid:durableId="352267110">
    <w:abstractNumId w:val="8"/>
  </w:num>
  <w:num w:numId="8" w16cid:durableId="509569853">
    <w:abstractNumId w:val="23"/>
  </w:num>
  <w:num w:numId="9" w16cid:durableId="592325943">
    <w:abstractNumId w:val="4"/>
  </w:num>
  <w:num w:numId="10" w16cid:durableId="1468931913">
    <w:abstractNumId w:val="19"/>
  </w:num>
  <w:num w:numId="11" w16cid:durableId="919830015">
    <w:abstractNumId w:val="0"/>
  </w:num>
  <w:num w:numId="12" w16cid:durableId="1112162262">
    <w:abstractNumId w:val="5"/>
  </w:num>
  <w:num w:numId="13" w16cid:durableId="2072145875">
    <w:abstractNumId w:val="1"/>
  </w:num>
  <w:num w:numId="14" w16cid:durableId="1904413857">
    <w:abstractNumId w:val="12"/>
  </w:num>
  <w:num w:numId="15" w16cid:durableId="848522874">
    <w:abstractNumId w:val="14"/>
  </w:num>
  <w:num w:numId="16" w16cid:durableId="1820341370">
    <w:abstractNumId w:val="13"/>
  </w:num>
  <w:num w:numId="17" w16cid:durableId="652179697">
    <w:abstractNumId w:val="2"/>
  </w:num>
  <w:num w:numId="18" w16cid:durableId="760103477">
    <w:abstractNumId w:val="20"/>
  </w:num>
  <w:num w:numId="19" w16cid:durableId="447553675">
    <w:abstractNumId w:val="22"/>
  </w:num>
  <w:num w:numId="20" w16cid:durableId="984772234">
    <w:abstractNumId w:val="9"/>
  </w:num>
  <w:num w:numId="21" w16cid:durableId="1252470634">
    <w:abstractNumId w:val="6"/>
  </w:num>
  <w:num w:numId="22" w16cid:durableId="1372804712">
    <w:abstractNumId w:val="3"/>
  </w:num>
  <w:num w:numId="23" w16cid:durableId="993410454">
    <w:abstractNumId w:val="18"/>
  </w:num>
  <w:num w:numId="24" w16cid:durableId="374545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71"/>
    <w:rsid w:val="00027535"/>
    <w:rsid w:val="00037FD1"/>
    <w:rsid w:val="0011550A"/>
    <w:rsid w:val="001426DD"/>
    <w:rsid w:val="001E0E0B"/>
    <w:rsid w:val="0028165A"/>
    <w:rsid w:val="002D5FC3"/>
    <w:rsid w:val="00467316"/>
    <w:rsid w:val="00480201"/>
    <w:rsid w:val="00483D02"/>
    <w:rsid w:val="004D682B"/>
    <w:rsid w:val="004F2E06"/>
    <w:rsid w:val="00607571"/>
    <w:rsid w:val="007721BB"/>
    <w:rsid w:val="00772416"/>
    <w:rsid w:val="00786F8B"/>
    <w:rsid w:val="00790B28"/>
    <w:rsid w:val="007B5971"/>
    <w:rsid w:val="007D53A5"/>
    <w:rsid w:val="008D1FF2"/>
    <w:rsid w:val="009152D7"/>
    <w:rsid w:val="00A8399C"/>
    <w:rsid w:val="00AD1D3E"/>
    <w:rsid w:val="00AF74C6"/>
    <w:rsid w:val="00B13AA5"/>
    <w:rsid w:val="00C44D91"/>
    <w:rsid w:val="00CD0D1A"/>
    <w:rsid w:val="00D6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1A66"/>
  <w15:chartTrackingRefBased/>
  <w15:docId w15:val="{B51C6C36-133A-49C1-9AD5-B6C643E6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571"/>
    <w:rPr>
      <w:rFonts w:eastAsiaTheme="majorEastAsia" w:cstheme="majorBidi"/>
      <w:color w:val="272727" w:themeColor="text1" w:themeTint="D8"/>
    </w:rPr>
  </w:style>
  <w:style w:type="paragraph" w:styleId="Title">
    <w:name w:val="Title"/>
    <w:basedOn w:val="Normal"/>
    <w:next w:val="Normal"/>
    <w:link w:val="TitleChar"/>
    <w:uiPriority w:val="10"/>
    <w:qFormat/>
    <w:rsid w:val="0060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571"/>
    <w:pPr>
      <w:spacing w:before="160"/>
      <w:jc w:val="center"/>
    </w:pPr>
    <w:rPr>
      <w:i/>
      <w:iCs/>
      <w:color w:val="404040" w:themeColor="text1" w:themeTint="BF"/>
    </w:rPr>
  </w:style>
  <w:style w:type="character" w:customStyle="1" w:styleId="QuoteChar">
    <w:name w:val="Quote Char"/>
    <w:basedOn w:val="DefaultParagraphFont"/>
    <w:link w:val="Quote"/>
    <w:uiPriority w:val="29"/>
    <w:rsid w:val="00607571"/>
    <w:rPr>
      <w:i/>
      <w:iCs/>
      <w:color w:val="404040" w:themeColor="text1" w:themeTint="BF"/>
    </w:rPr>
  </w:style>
  <w:style w:type="paragraph" w:styleId="ListParagraph">
    <w:name w:val="List Paragraph"/>
    <w:basedOn w:val="Normal"/>
    <w:uiPriority w:val="34"/>
    <w:qFormat/>
    <w:rsid w:val="00607571"/>
    <w:pPr>
      <w:ind w:left="720"/>
      <w:contextualSpacing/>
    </w:pPr>
  </w:style>
  <w:style w:type="character" w:styleId="IntenseEmphasis">
    <w:name w:val="Intense Emphasis"/>
    <w:basedOn w:val="DefaultParagraphFont"/>
    <w:uiPriority w:val="21"/>
    <w:qFormat/>
    <w:rsid w:val="00607571"/>
    <w:rPr>
      <w:i/>
      <w:iCs/>
      <w:color w:val="0F4761" w:themeColor="accent1" w:themeShade="BF"/>
    </w:rPr>
  </w:style>
  <w:style w:type="paragraph" w:styleId="IntenseQuote">
    <w:name w:val="Intense Quote"/>
    <w:basedOn w:val="Normal"/>
    <w:next w:val="Normal"/>
    <w:link w:val="IntenseQuoteChar"/>
    <w:uiPriority w:val="30"/>
    <w:qFormat/>
    <w:rsid w:val="0060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571"/>
    <w:rPr>
      <w:i/>
      <w:iCs/>
      <w:color w:val="0F4761" w:themeColor="accent1" w:themeShade="BF"/>
    </w:rPr>
  </w:style>
  <w:style w:type="character" w:styleId="IntenseReference">
    <w:name w:val="Intense Reference"/>
    <w:basedOn w:val="DefaultParagraphFont"/>
    <w:uiPriority w:val="32"/>
    <w:qFormat/>
    <w:rsid w:val="00607571"/>
    <w:rPr>
      <w:b/>
      <w:bCs/>
      <w:smallCaps/>
      <w:color w:val="0F4761" w:themeColor="accent1" w:themeShade="BF"/>
      <w:spacing w:val="5"/>
    </w:rPr>
  </w:style>
  <w:style w:type="paragraph" w:customStyle="1" w:styleId="paragraph">
    <w:name w:val="paragraph"/>
    <w:basedOn w:val="Normal"/>
    <w:rsid w:val="006075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07571"/>
  </w:style>
  <w:style w:type="character" w:customStyle="1" w:styleId="eop">
    <w:name w:val="eop"/>
    <w:basedOn w:val="DefaultParagraphFont"/>
    <w:rsid w:val="00607571"/>
  </w:style>
  <w:style w:type="character" w:styleId="Hyperlink">
    <w:name w:val="Hyperlink"/>
    <w:basedOn w:val="DefaultParagraphFont"/>
    <w:uiPriority w:val="99"/>
    <w:unhideWhenUsed/>
    <w:rsid w:val="00A83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714219">
      <w:bodyDiv w:val="1"/>
      <w:marLeft w:val="0"/>
      <w:marRight w:val="0"/>
      <w:marTop w:val="0"/>
      <w:marBottom w:val="0"/>
      <w:divBdr>
        <w:top w:val="none" w:sz="0" w:space="0" w:color="auto"/>
        <w:left w:val="none" w:sz="0" w:space="0" w:color="auto"/>
        <w:bottom w:val="none" w:sz="0" w:space="0" w:color="auto"/>
        <w:right w:val="none" w:sz="0" w:space="0" w:color="auto"/>
      </w:divBdr>
      <w:divsChild>
        <w:div w:id="557404545">
          <w:marLeft w:val="0"/>
          <w:marRight w:val="0"/>
          <w:marTop w:val="0"/>
          <w:marBottom w:val="0"/>
          <w:divBdr>
            <w:top w:val="none" w:sz="0" w:space="0" w:color="auto"/>
            <w:left w:val="none" w:sz="0" w:space="0" w:color="auto"/>
            <w:bottom w:val="none" w:sz="0" w:space="0" w:color="auto"/>
            <w:right w:val="none" w:sz="0" w:space="0" w:color="auto"/>
          </w:divBdr>
        </w:div>
        <w:div w:id="160387463">
          <w:marLeft w:val="0"/>
          <w:marRight w:val="0"/>
          <w:marTop w:val="0"/>
          <w:marBottom w:val="0"/>
          <w:divBdr>
            <w:top w:val="none" w:sz="0" w:space="0" w:color="auto"/>
            <w:left w:val="none" w:sz="0" w:space="0" w:color="auto"/>
            <w:bottom w:val="none" w:sz="0" w:space="0" w:color="auto"/>
            <w:right w:val="none" w:sz="0" w:space="0" w:color="auto"/>
          </w:divBdr>
        </w:div>
        <w:div w:id="24336423">
          <w:marLeft w:val="0"/>
          <w:marRight w:val="0"/>
          <w:marTop w:val="0"/>
          <w:marBottom w:val="0"/>
          <w:divBdr>
            <w:top w:val="none" w:sz="0" w:space="0" w:color="auto"/>
            <w:left w:val="none" w:sz="0" w:space="0" w:color="auto"/>
            <w:bottom w:val="none" w:sz="0" w:space="0" w:color="auto"/>
            <w:right w:val="none" w:sz="0" w:space="0" w:color="auto"/>
          </w:divBdr>
        </w:div>
        <w:div w:id="2018579596">
          <w:marLeft w:val="0"/>
          <w:marRight w:val="0"/>
          <w:marTop w:val="0"/>
          <w:marBottom w:val="0"/>
          <w:divBdr>
            <w:top w:val="none" w:sz="0" w:space="0" w:color="auto"/>
            <w:left w:val="none" w:sz="0" w:space="0" w:color="auto"/>
            <w:bottom w:val="none" w:sz="0" w:space="0" w:color="auto"/>
            <w:right w:val="none" w:sz="0" w:space="0" w:color="auto"/>
          </w:divBdr>
        </w:div>
        <w:div w:id="1091895492">
          <w:marLeft w:val="0"/>
          <w:marRight w:val="0"/>
          <w:marTop w:val="0"/>
          <w:marBottom w:val="0"/>
          <w:divBdr>
            <w:top w:val="none" w:sz="0" w:space="0" w:color="auto"/>
            <w:left w:val="none" w:sz="0" w:space="0" w:color="auto"/>
            <w:bottom w:val="none" w:sz="0" w:space="0" w:color="auto"/>
            <w:right w:val="none" w:sz="0" w:space="0" w:color="auto"/>
          </w:divBdr>
        </w:div>
        <w:div w:id="1542982699">
          <w:marLeft w:val="0"/>
          <w:marRight w:val="0"/>
          <w:marTop w:val="0"/>
          <w:marBottom w:val="0"/>
          <w:divBdr>
            <w:top w:val="none" w:sz="0" w:space="0" w:color="auto"/>
            <w:left w:val="none" w:sz="0" w:space="0" w:color="auto"/>
            <w:bottom w:val="none" w:sz="0" w:space="0" w:color="auto"/>
            <w:right w:val="none" w:sz="0" w:space="0" w:color="auto"/>
          </w:divBdr>
        </w:div>
        <w:div w:id="1263145647">
          <w:marLeft w:val="0"/>
          <w:marRight w:val="0"/>
          <w:marTop w:val="0"/>
          <w:marBottom w:val="0"/>
          <w:divBdr>
            <w:top w:val="none" w:sz="0" w:space="0" w:color="auto"/>
            <w:left w:val="none" w:sz="0" w:space="0" w:color="auto"/>
            <w:bottom w:val="none" w:sz="0" w:space="0" w:color="auto"/>
            <w:right w:val="none" w:sz="0" w:space="0" w:color="auto"/>
          </w:divBdr>
        </w:div>
        <w:div w:id="1044521121">
          <w:marLeft w:val="0"/>
          <w:marRight w:val="0"/>
          <w:marTop w:val="0"/>
          <w:marBottom w:val="0"/>
          <w:divBdr>
            <w:top w:val="none" w:sz="0" w:space="0" w:color="auto"/>
            <w:left w:val="none" w:sz="0" w:space="0" w:color="auto"/>
            <w:bottom w:val="none" w:sz="0" w:space="0" w:color="auto"/>
            <w:right w:val="none" w:sz="0" w:space="0" w:color="auto"/>
          </w:divBdr>
        </w:div>
        <w:div w:id="1434859293">
          <w:marLeft w:val="0"/>
          <w:marRight w:val="0"/>
          <w:marTop w:val="0"/>
          <w:marBottom w:val="0"/>
          <w:divBdr>
            <w:top w:val="none" w:sz="0" w:space="0" w:color="auto"/>
            <w:left w:val="none" w:sz="0" w:space="0" w:color="auto"/>
            <w:bottom w:val="none" w:sz="0" w:space="0" w:color="auto"/>
            <w:right w:val="none" w:sz="0" w:space="0" w:color="auto"/>
          </w:divBdr>
        </w:div>
        <w:div w:id="1561674752">
          <w:marLeft w:val="0"/>
          <w:marRight w:val="0"/>
          <w:marTop w:val="0"/>
          <w:marBottom w:val="0"/>
          <w:divBdr>
            <w:top w:val="none" w:sz="0" w:space="0" w:color="auto"/>
            <w:left w:val="none" w:sz="0" w:space="0" w:color="auto"/>
            <w:bottom w:val="none" w:sz="0" w:space="0" w:color="auto"/>
            <w:right w:val="none" w:sz="0" w:space="0" w:color="auto"/>
          </w:divBdr>
        </w:div>
        <w:div w:id="1036003268">
          <w:marLeft w:val="0"/>
          <w:marRight w:val="0"/>
          <w:marTop w:val="0"/>
          <w:marBottom w:val="0"/>
          <w:divBdr>
            <w:top w:val="none" w:sz="0" w:space="0" w:color="auto"/>
            <w:left w:val="none" w:sz="0" w:space="0" w:color="auto"/>
            <w:bottom w:val="none" w:sz="0" w:space="0" w:color="auto"/>
            <w:right w:val="none" w:sz="0" w:space="0" w:color="auto"/>
          </w:divBdr>
        </w:div>
        <w:div w:id="511072388">
          <w:marLeft w:val="0"/>
          <w:marRight w:val="0"/>
          <w:marTop w:val="0"/>
          <w:marBottom w:val="0"/>
          <w:divBdr>
            <w:top w:val="none" w:sz="0" w:space="0" w:color="auto"/>
            <w:left w:val="none" w:sz="0" w:space="0" w:color="auto"/>
            <w:bottom w:val="none" w:sz="0" w:space="0" w:color="auto"/>
            <w:right w:val="none" w:sz="0" w:space="0" w:color="auto"/>
          </w:divBdr>
        </w:div>
        <w:div w:id="953243502">
          <w:marLeft w:val="0"/>
          <w:marRight w:val="0"/>
          <w:marTop w:val="0"/>
          <w:marBottom w:val="0"/>
          <w:divBdr>
            <w:top w:val="none" w:sz="0" w:space="0" w:color="auto"/>
            <w:left w:val="none" w:sz="0" w:space="0" w:color="auto"/>
            <w:bottom w:val="none" w:sz="0" w:space="0" w:color="auto"/>
            <w:right w:val="none" w:sz="0" w:space="0" w:color="auto"/>
          </w:divBdr>
        </w:div>
        <w:div w:id="1371295989">
          <w:marLeft w:val="0"/>
          <w:marRight w:val="0"/>
          <w:marTop w:val="0"/>
          <w:marBottom w:val="0"/>
          <w:divBdr>
            <w:top w:val="none" w:sz="0" w:space="0" w:color="auto"/>
            <w:left w:val="none" w:sz="0" w:space="0" w:color="auto"/>
            <w:bottom w:val="none" w:sz="0" w:space="0" w:color="auto"/>
            <w:right w:val="none" w:sz="0" w:space="0" w:color="auto"/>
          </w:divBdr>
        </w:div>
        <w:div w:id="333920452">
          <w:marLeft w:val="0"/>
          <w:marRight w:val="0"/>
          <w:marTop w:val="0"/>
          <w:marBottom w:val="0"/>
          <w:divBdr>
            <w:top w:val="none" w:sz="0" w:space="0" w:color="auto"/>
            <w:left w:val="none" w:sz="0" w:space="0" w:color="auto"/>
            <w:bottom w:val="none" w:sz="0" w:space="0" w:color="auto"/>
            <w:right w:val="none" w:sz="0" w:space="0" w:color="auto"/>
          </w:divBdr>
        </w:div>
        <w:div w:id="876433792">
          <w:marLeft w:val="0"/>
          <w:marRight w:val="0"/>
          <w:marTop w:val="0"/>
          <w:marBottom w:val="0"/>
          <w:divBdr>
            <w:top w:val="none" w:sz="0" w:space="0" w:color="auto"/>
            <w:left w:val="none" w:sz="0" w:space="0" w:color="auto"/>
            <w:bottom w:val="none" w:sz="0" w:space="0" w:color="auto"/>
            <w:right w:val="none" w:sz="0" w:space="0" w:color="auto"/>
          </w:divBdr>
        </w:div>
        <w:div w:id="689915081">
          <w:marLeft w:val="0"/>
          <w:marRight w:val="0"/>
          <w:marTop w:val="0"/>
          <w:marBottom w:val="0"/>
          <w:divBdr>
            <w:top w:val="none" w:sz="0" w:space="0" w:color="auto"/>
            <w:left w:val="none" w:sz="0" w:space="0" w:color="auto"/>
            <w:bottom w:val="none" w:sz="0" w:space="0" w:color="auto"/>
            <w:right w:val="none" w:sz="0" w:space="0" w:color="auto"/>
          </w:divBdr>
        </w:div>
        <w:div w:id="1603369391">
          <w:marLeft w:val="0"/>
          <w:marRight w:val="0"/>
          <w:marTop w:val="0"/>
          <w:marBottom w:val="0"/>
          <w:divBdr>
            <w:top w:val="none" w:sz="0" w:space="0" w:color="auto"/>
            <w:left w:val="none" w:sz="0" w:space="0" w:color="auto"/>
            <w:bottom w:val="none" w:sz="0" w:space="0" w:color="auto"/>
            <w:right w:val="none" w:sz="0" w:space="0" w:color="auto"/>
          </w:divBdr>
        </w:div>
        <w:div w:id="1478104281">
          <w:marLeft w:val="0"/>
          <w:marRight w:val="0"/>
          <w:marTop w:val="0"/>
          <w:marBottom w:val="0"/>
          <w:divBdr>
            <w:top w:val="none" w:sz="0" w:space="0" w:color="auto"/>
            <w:left w:val="none" w:sz="0" w:space="0" w:color="auto"/>
            <w:bottom w:val="none" w:sz="0" w:space="0" w:color="auto"/>
            <w:right w:val="none" w:sz="0" w:space="0" w:color="auto"/>
          </w:divBdr>
        </w:div>
        <w:div w:id="1305232920">
          <w:marLeft w:val="0"/>
          <w:marRight w:val="0"/>
          <w:marTop w:val="0"/>
          <w:marBottom w:val="0"/>
          <w:divBdr>
            <w:top w:val="none" w:sz="0" w:space="0" w:color="auto"/>
            <w:left w:val="none" w:sz="0" w:space="0" w:color="auto"/>
            <w:bottom w:val="none" w:sz="0" w:space="0" w:color="auto"/>
            <w:right w:val="none" w:sz="0" w:space="0" w:color="auto"/>
          </w:divBdr>
        </w:div>
        <w:div w:id="1337657177">
          <w:marLeft w:val="0"/>
          <w:marRight w:val="0"/>
          <w:marTop w:val="0"/>
          <w:marBottom w:val="0"/>
          <w:divBdr>
            <w:top w:val="none" w:sz="0" w:space="0" w:color="auto"/>
            <w:left w:val="none" w:sz="0" w:space="0" w:color="auto"/>
            <w:bottom w:val="none" w:sz="0" w:space="0" w:color="auto"/>
            <w:right w:val="none" w:sz="0" w:space="0" w:color="auto"/>
          </w:divBdr>
        </w:div>
        <w:div w:id="1948341621">
          <w:marLeft w:val="0"/>
          <w:marRight w:val="0"/>
          <w:marTop w:val="0"/>
          <w:marBottom w:val="0"/>
          <w:divBdr>
            <w:top w:val="none" w:sz="0" w:space="0" w:color="auto"/>
            <w:left w:val="none" w:sz="0" w:space="0" w:color="auto"/>
            <w:bottom w:val="none" w:sz="0" w:space="0" w:color="auto"/>
            <w:right w:val="none" w:sz="0" w:space="0" w:color="auto"/>
          </w:divBdr>
        </w:div>
        <w:div w:id="91631784">
          <w:marLeft w:val="0"/>
          <w:marRight w:val="0"/>
          <w:marTop w:val="0"/>
          <w:marBottom w:val="0"/>
          <w:divBdr>
            <w:top w:val="none" w:sz="0" w:space="0" w:color="auto"/>
            <w:left w:val="none" w:sz="0" w:space="0" w:color="auto"/>
            <w:bottom w:val="none" w:sz="0" w:space="0" w:color="auto"/>
            <w:right w:val="none" w:sz="0" w:space="0" w:color="auto"/>
          </w:divBdr>
        </w:div>
        <w:div w:id="889926052">
          <w:marLeft w:val="0"/>
          <w:marRight w:val="0"/>
          <w:marTop w:val="0"/>
          <w:marBottom w:val="0"/>
          <w:divBdr>
            <w:top w:val="none" w:sz="0" w:space="0" w:color="auto"/>
            <w:left w:val="none" w:sz="0" w:space="0" w:color="auto"/>
            <w:bottom w:val="none" w:sz="0" w:space="0" w:color="auto"/>
            <w:right w:val="none" w:sz="0" w:space="0" w:color="auto"/>
          </w:divBdr>
        </w:div>
        <w:div w:id="800802565">
          <w:marLeft w:val="0"/>
          <w:marRight w:val="0"/>
          <w:marTop w:val="0"/>
          <w:marBottom w:val="0"/>
          <w:divBdr>
            <w:top w:val="none" w:sz="0" w:space="0" w:color="auto"/>
            <w:left w:val="none" w:sz="0" w:space="0" w:color="auto"/>
            <w:bottom w:val="none" w:sz="0" w:space="0" w:color="auto"/>
            <w:right w:val="none" w:sz="0" w:space="0" w:color="auto"/>
          </w:divBdr>
        </w:div>
        <w:div w:id="800532907">
          <w:marLeft w:val="0"/>
          <w:marRight w:val="0"/>
          <w:marTop w:val="0"/>
          <w:marBottom w:val="0"/>
          <w:divBdr>
            <w:top w:val="none" w:sz="0" w:space="0" w:color="auto"/>
            <w:left w:val="none" w:sz="0" w:space="0" w:color="auto"/>
            <w:bottom w:val="none" w:sz="0" w:space="0" w:color="auto"/>
            <w:right w:val="none" w:sz="0" w:space="0" w:color="auto"/>
          </w:divBdr>
        </w:div>
        <w:div w:id="747382768">
          <w:marLeft w:val="0"/>
          <w:marRight w:val="0"/>
          <w:marTop w:val="0"/>
          <w:marBottom w:val="0"/>
          <w:divBdr>
            <w:top w:val="none" w:sz="0" w:space="0" w:color="auto"/>
            <w:left w:val="none" w:sz="0" w:space="0" w:color="auto"/>
            <w:bottom w:val="none" w:sz="0" w:space="0" w:color="auto"/>
            <w:right w:val="none" w:sz="0" w:space="0" w:color="auto"/>
          </w:divBdr>
        </w:div>
        <w:div w:id="793719496">
          <w:marLeft w:val="0"/>
          <w:marRight w:val="0"/>
          <w:marTop w:val="0"/>
          <w:marBottom w:val="0"/>
          <w:divBdr>
            <w:top w:val="none" w:sz="0" w:space="0" w:color="auto"/>
            <w:left w:val="none" w:sz="0" w:space="0" w:color="auto"/>
            <w:bottom w:val="none" w:sz="0" w:space="0" w:color="auto"/>
            <w:right w:val="none" w:sz="0" w:space="0" w:color="auto"/>
          </w:divBdr>
        </w:div>
        <w:div w:id="513157568">
          <w:marLeft w:val="0"/>
          <w:marRight w:val="0"/>
          <w:marTop w:val="0"/>
          <w:marBottom w:val="0"/>
          <w:divBdr>
            <w:top w:val="none" w:sz="0" w:space="0" w:color="auto"/>
            <w:left w:val="none" w:sz="0" w:space="0" w:color="auto"/>
            <w:bottom w:val="none" w:sz="0" w:space="0" w:color="auto"/>
            <w:right w:val="none" w:sz="0" w:space="0" w:color="auto"/>
          </w:divBdr>
        </w:div>
        <w:div w:id="1619482287">
          <w:marLeft w:val="0"/>
          <w:marRight w:val="0"/>
          <w:marTop w:val="0"/>
          <w:marBottom w:val="0"/>
          <w:divBdr>
            <w:top w:val="none" w:sz="0" w:space="0" w:color="auto"/>
            <w:left w:val="none" w:sz="0" w:space="0" w:color="auto"/>
            <w:bottom w:val="none" w:sz="0" w:space="0" w:color="auto"/>
            <w:right w:val="none" w:sz="0" w:space="0" w:color="auto"/>
          </w:divBdr>
        </w:div>
        <w:div w:id="25717637">
          <w:marLeft w:val="0"/>
          <w:marRight w:val="0"/>
          <w:marTop w:val="0"/>
          <w:marBottom w:val="0"/>
          <w:divBdr>
            <w:top w:val="none" w:sz="0" w:space="0" w:color="auto"/>
            <w:left w:val="none" w:sz="0" w:space="0" w:color="auto"/>
            <w:bottom w:val="none" w:sz="0" w:space="0" w:color="auto"/>
            <w:right w:val="none" w:sz="0" w:space="0" w:color="auto"/>
          </w:divBdr>
        </w:div>
        <w:div w:id="788934005">
          <w:marLeft w:val="0"/>
          <w:marRight w:val="0"/>
          <w:marTop w:val="0"/>
          <w:marBottom w:val="0"/>
          <w:divBdr>
            <w:top w:val="none" w:sz="0" w:space="0" w:color="auto"/>
            <w:left w:val="none" w:sz="0" w:space="0" w:color="auto"/>
            <w:bottom w:val="none" w:sz="0" w:space="0" w:color="auto"/>
            <w:right w:val="none" w:sz="0" w:space="0" w:color="auto"/>
          </w:divBdr>
        </w:div>
        <w:div w:id="803810372">
          <w:marLeft w:val="0"/>
          <w:marRight w:val="0"/>
          <w:marTop w:val="0"/>
          <w:marBottom w:val="0"/>
          <w:divBdr>
            <w:top w:val="none" w:sz="0" w:space="0" w:color="auto"/>
            <w:left w:val="none" w:sz="0" w:space="0" w:color="auto"/>
            <w:bottom w:val="none" w:sz="0" w:space="0" w:color="auto"/>
            <w:right w:val="none" w:sz="0" w:space="0" w:color="auto"/>
          </w:divBdr>
        </w:div>
        <w:div w:id="108595138">
          <w:marLeft w:val="0"/>
          <w:marRight w:val="0"/>
          <w:marTop w:val="0"/>
          <w:marBottom w:val="0"/>
          <w:divBdr>
            <w:top w:val="none" w:sz="0" w:space="0" w:color="auto"/>
            <w:left w:val="none" w:sz="0" w:space="0" w:color="auto"/>
            <w:bottom w:val="none" w:sz="0" w:space="0" w:color="auto"/>
            <w:right w:val="none" w:sz="0" w:space="0" w:color="auto"/>
          </w:divBdr>
        </w:div>
        <w:div w:id="91285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af-trust.co.uk/trust/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5D750-9C7E-47E9-B2AB-465ADF35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914AA-E740-44B9-9D5C-9EA627727E32}">
  <ds:schemaRefs>
    <ds:schemaRef ds:uri="http://schemas.microsoft.com/sharepoint/v3/contenttype/forms"/>
  </ds:schemaRefs>
</ds:datastoreItem>
</file>

<file path=customXml/itemProps3.xml><?xml version="1.0" encoding="utf-8"?>
<ds:datastoreItem xmlns:ds="http://schemas.openxmlformats.org/officeDocument/2006/customXml" ds:itemID="{58475C5F-FF7E-4CE7-9C00-9FBE15331716}">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Sanaghan</dc:creator>
  <cp:keywords/>
  <dc:description/>
  <cp:lastModifiedBy>Helen Sanaghan</cp:lastModifiedBy>
  <cp:revision>25</cp:revision>
  <dcterms:created xsi:type="dcterms:W3CDTF">2025-09-19T08:35:00Z</dcterms:created>
  <dcterms:modified xsi:type="dcterms:W3CDTF">2025-09-19T11:18:00Z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MediaServiceImageTags">
    <vt:lpwstr/>
  </property>
</Properties>
</file>